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14CE8" w14:textId="77777777" w:rsidR="00087B66" w:rsidRPr="0007120E" w:rsidRDefault="007E5138" w:rsidP="00B053E1">
      <w:pPr>
        <w:spacing w:after="120" w:line="200" w:lineRule="exact"/>
        <w:jc w:val="center"/>
        <w:rPr>
          <w:rFonts w:ascii="Honeywell Sans TT" w:hAnsi="Honeywell Sans TT"/>
          <w:b/>
          <w:sz w:val="22"/>
          <w:szCs w:val="22"/>
        </w:rPr>
      </w:pPr>
      <w:r w:rsidRPr="0007120E">
        <w:rPr>
          <w:rFonts w:ascii="Honeywell Sans TT" w:hAnsi="Honeywell Sans TT"/>
          <w:b/>
          <w:sz w:val="22"/>
          <w:szCs w:val="22"/>
        </w:rPr>
        <w:t xml:space="preserve">SECTION 27 </w:t>
      </w:r>
      <w:r w:rsidR="00C400F0" w:rsidRPr="0007120E">
        <w:rPr>
          <w:rFonts w:ascii="Honeywell Sans TT" w:hAnsi="Honeywell Sans TT"/>
          <w:b/>
          <w:sz w:val="22"/>
          <w:szCs w:val="22"/>
        </w:rPr>
        <w:t>51</w:t>
      </w:r>
      <w:r w:rsidRPr="0007120E">
        <w:rPr>
          <w:rFonts w:ascii="Honeywell Sans TT" w:hAnsi="Honeywell Sans TT"/>
          <w:b/>
          <w:sz w:val="22"/>
          <w:szCs w:val="22"/>
        </w:rPr>
        <w:t xml:space="preserve"> 2</w:t>
      </w:r>
      <w:r w:rsidR="00C400F0" w:rsidRPr="0007120E">
        <w:rPr>
          <w:rFonts w:ascii="Honeywell Sans TT" w:hAnsi="Honeywell Sans TT"/>
          <w:b/>
          <w:sz w:val="22"/>
          <w:szCs w:val="22"/>
        </w:rPr>
        <w:t>9</w:t>
      </w:r>
      <w:r w:rsidR="00087B66" w:rsidRPr="0007120E">
        <w:rPr>
          <w:rFonts w:ascii="Honeywell Sans TT" w:hAnsi="Honeywell Sans TT"/>
          <w:b/>
          <w:sz w:val="22"/>
          <w:szCs w:val="22"/>
        </w:rPr>
        <w:t xml:space="preserve"> </w:t>
      </w:r>
    </w:p>
    <w:p w14:paraId="20503088" w14:textId="77777777" w:rsidR="007E5138" w:rsidRPr="0007120E" w:rsidRDefault="007E5138" w:rsidP="006C1835">
      <w:pPr>
        <w:spacing w:after="360" w:line="200" w:lineRule="exact"/>
        <w:jc w:val="center"/>
        <w:rPr>
          <w:rFonts w:ascii="Honeywell Sans TT" w:hAnsi="Honeywell Sans TT"/>
        </w:rPr>
      </w:pPr>
      <w:r w:rsidRPr="0007120E">
        <w:rPr>
          <w:rFonts w:ascii="Honeywell Sans TT" w:hAnsi="Honeywell Sans TT"/>
          <w:b/>
          <w:sz w:val="22"/>
          <w:szCs w:val="22"/>
        </w:rPr>
        <w:t>EMERGENCY</w:t>
      </w:r>
      <w:r w:rsidR="00C400F0" w:rsidRPr="0007120E">
        <w:rPr>
          <w:rFonts w:ascii="Honeywell Sans TT" w:hAnsi="Honeywell Sans TT"/>
          <w:b/>
          <w:sz w:val="22"/>
          <w:szCs w:val="22"/>
        </w:rPr>
        <w:t xml:space="preserve"> COMMUNICATIONS SYSTEMS</w:t>
      </w:r>
    </w:p>
    <w:p w14:paraId="44A72035" w14:textId="77777777" w:rsidR="00581B08" w:rsidRPr="00001B9D" w:rsidRDefault="00581B08" w:rsidP="000C0EDD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b/>
          <w:spacing w:val="2"/>
          <w:sz w:val="22"/>
          <w:szCs w:val="22"/>
        </w:rPr>
        <w:t>P</w:t>
      </w:r>
      <w:r w:rsidRPr="00001B9D">
        <w:rPr>
          <w:rFonts w:ascii="Honeywell Sans TT" w:hAnsi="Honeywell Sans TT"/>
          <w:b/>
          <w:spacing w:val="-1"/>
          <w:sz w:val="22"/>
          <w:szCs w:val="22"/>
        </w:rPr>
        <w:t>AR</w:t>
      </w:r>
      <w:r w:rsidRPr="00001B9D">
        <w:rPr>
          <w:rFonts w:ascii="Honeywell Sans TT" w:hAnsi="Honeywell Sans TT"/>
          <w:b/>
          <w:sz w:val="22"/>
          <w:szCs w:val="22"/>
        </w:rPr>
        <w:t>T</w:t>
      </w:r>
      <w:r w:rsidRPr="00001B9D">
        <w:rPr>
          <w:rFonts w:ascii="Honeywell Sans TT" w:hAnsi="Honeywell Sans TT"/>
          <w:b/>
          <w:spacing w:val="-1"/>
          <w:sz w:val="22"/>
          <w:szCs w:val="22"/>
        </w:rPr>
        <w:t xml:space="preserve"> </w:t>
      </w:r>
      <w:r w:rsidRPr="00001B9D">
        <w:rPr>
          <w:rFonts w:ascii="Honeywell Sans TT" w:hAnsi="Honeywell Sans TT"/>
          <w:b/>
          <w:sz w:val="22"/>
          <w:szCs w:val="22"/>
        </w:rPr>
        <w:t xml:space="preserve">1 </w:t>
      </w:r>
      <w:r w:rsidRPr="00001B9D">
        <w:rPr>
          <w:rFonts w:ascii="Honeywell Sans TT" w:hAnsi="Honeywell Sans TT"/>
          <w:b/>
          <w:spacing w:val="-1"/>
          <w:sz w:val="22"/>
          <w:szCs w:val="22"/>
        </w:rPr>
        <w:t>GENERAL</w:t>
      </w:r>
    </w:p>
    <w:p w14:paraId="5A8B7C40" w14:textId="4B991B42" w:rsidR="00581B08" w:rsidRPr="00001B9D" w:rsidRDefault="00581B08" w:rsidP="001663D1">
      <w:pPr>
        <w:tabs>
          <w:tab w:val="left" w:pos="8898"/>
        </w:tabs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1.01  </w:t>
      </w:r>
      <w:r w:rsidRPr="00001B9D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>S</w:t>
      </w:r>
      <w:r w:rsidRPr="00001B9D">
        <w:rPr>
          <w:rFonts w:ascii="Honeywell Sans TT" w:hAnsi="Honeywell Sans TT"/>
          <w:b/>
          <w:spacing w:val="-1"/>
          <w:position w:val="-1"/>
          <w:sz w:val="22"/>
          <w:szCs w:val="22"/>
        </w:rPr>
        <w:t>U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>MM</w:t>
      </w:r>
      <w:r w:rsidRPr="00001B9D">
        <w:rPr>
          <w:rFonts w:ascii="Honeywell Sans TT" w:hAnsi="Honeywell Sans TT"/>
          <w:b/>
          <w:spacing w:val="-1"/>
          <w:position w:val="-1"/>
          <w:sz w:val="22"/>
          <w:szCs w:val="22"/>
        </w:rPr>
        <w:t>ARY</w:t>
      </w:r>
      <w:r w:rsidR="001663D1" w:rsidRPr="00001B9D">
        <w:rPr>
          <w:rFonts w:ascii="Honeywell Sans TT" w:hAnsi="Honeywell Sans TT"/>
          <w:b/>
          <w:spacing w:val="-1"/>
          <w:position w:val="-1"/>
          <w:sz w:val="22"/>
          <w:szCs w:val="22"/>
        </w:rPr>
        <w:tab/>
      </w:r>
    </w:p>
    <w:p w14:paraId="342A8BC7" w14:textId="77777777" w:rsidR="003E752E" w:rsidRPr="00001B9D" w:rsidRDefault="00177BA8" w:rsidP="00B053E1">
      <w:pPr>
        <w:pStyle w:val="ColorfulList-Accent11"/>
        <w:numPr>
          <w:ilvl w:val="0"/>
          <w:numId w:val="1"/>
        </w:numPr>
        <w:spacing w:after="240"/>
        <w:ind w:left="1296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Equipment and materials used shall be standard components that are manufactured and available for purchase as standard replacement parts </w:t>
      </w:r>
      <w:proofErr w:type="gramStart"/>
      <w:r w:rsidRPr="00001B9D">
        <w:rPr>
          <w:rFonts w:ascii="Honeywell Sans TT" w:hAnsi="Honeywell Sans TT"/>
          <w:sz w:val="22"/>
          <w:szCs w:val="22"/>
        </w:rPr>
        <w:t>as long as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the product is commercially available from the manufacturer.</w:t>
      </w:r>
    </w:p>
    <w:p w14:paraId="5F4113AE" w14:textId="77777777" w:rsidR="00307C3C" w:rsidRPr="00001B9D" w:rsidRDefault="003E752E" w:rsidP="00B053E1">
      <w:pPr>
        <w:spacing w:after="240" w:line="240" w:lineRule="exact"/>
        <w:ind w:left="362"/>
        <w:rPr>
          <w:rFonts w:ascii="Honeywell Sans TT" w:hAnsi="Honeywell Sans TT"/>
          <w:b/>
          <w:position w:val="-1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t>1.0</w:t>
      </w:r>
      <w:r w:rsidR="00307C3C" w:rsidRPr="00001B9D">
        <w:rPr>
          <w:rFonts w:ascii="Honeywell Sans TT" w:hAnsi="Honeywell Sans TT"/>
          <w:b/>
          <w:position w:val="-1"/>
          <w:sz w:val="22"/>
          <w:szCs w:val="22"/>
        </w:rPr>
        <w:t>2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   QUALITY ASSURANC</w:t>
      </w:r>
      <w:r w:rsidR="00A24DB0" w:rsidRPr="00001B9D">
        <w:rPr>
          <w:rFonts w:ascii="Honeywell Sans TT" w:hAnsi="Honeywell Sans TT"/>
          <w:b/>
          <w:position w:val="-1"/>
          <w:sz w:val="22"/>
          <w:szCs w:val="22"/>
        </w:rPr>
        <w:t>E</w:t>
      </w:r>
    </w:p>
    <w:p w14:paraId="5E9CD180" w14:textId="3F377965" w:rsidR="001F6228" w:rsidRPr="00001B9D" w:rsidRDefault="001F6228" w:rsidP="0099638D">
      <w:pPr>
        <w:pStyle w:val="ColorfulList-Accent11"/>
        <w:numPr>
          <w:ilvl w:val="0"/>
          <w:numId w:val="2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All </w:t>
      </w:r>
      <w:r w:rsidR="000F1BDF" w:rsidRPr="00001B9D">
        <w:rPr>
          <w:rFonts w:ascii="Honeywell Sans TT" w:hAnsi="Honeywell Sans TT"/>
          <w:sz w:val="22"/>
          <w:szCs w:val="22"/>
        </w:rPr>
        <w:t>analog call station</w:t>
      </w:r>
      <w:r w:rsidRPr="00001B9D">
        <w:rPr>
          <w:rFonts w:ascii="Honeywell Sans TT" w:hAnsi="Honeywell Sans TT"/>
          <w:sz w:val="22"/>
          <w:szCs w:val="22"/>
        </w:rPr>
        <w:t xml:space="preserve"> installation, configuration, setup, program</w:t>
      </w:r>
      <w:r w:rsidR="00BB0EF3" w:rsidRPr="00001B9D">
        <w:rPr>
          <w:rFonts w:ascii="Honeywell Sans TT" w:hAnsi="Honeywell Sans TT"/>
          <w:sz w:val="22"/>
          <w:szCs w:val="22"/>
        </w:rPr>
        <w:t>ming,</w:t>
      </w:r>
      <w:r w:rsidRPr="00001B9D">
        <w:rPr>
          <w:rFonts w:ascii="Honeywell Sans TT" w:hAnsi="Honeywell Sans TT"/>
          <w:sz w:val="22"/>
          <w:szCs w:val="22"/>
        </w:rPr>
        <w:t xml:space="preserve"> and related work shall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performed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by electronic technicians thoroughly trained by the manufacturer in the installation and service of the equipment provided</w:t>
      </w:r>
      <w:r w:rsidR="0062218B" w:rsidRPr="00001B9D">
        <w:rPr>
          <w:rFonts w:ascii="Honeywell Sans TT" w:hAnsi="Honeywell Sans TT"/>
          <w:sz w:val="22"/>
          <w:szCs w:val="22"/>
        </w:rPr>
        <w:t>.</w:t>
      </w:r>
    </w:p>
    <w:p w14:paraId="411E0CCB" w14:textId="116B1DA6" w:rsidR="003E752E" w:rsidRPr="00001B9D" w:rsidRDefault="001F6228" w:rsidP="009B7E06">
      <w:pPr>
        <w:pStyle w:val="TAPHeading2"/>
        <w:numPr>
          <w:ilvl w:val="0"/>
          <w:numId w:val="2"/>
        </w:numPr>
        <w:spacing w:after="24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All equipment shall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warrantied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against any defects in material and workmanship under normal use for a period of </w:t>
      </w:r>
      <w:r w:rsidR="00261F95" w:rsidRPr="00001B9D">
        <w:rPr>
          <w:rFonts w:ascii="Honeywell Sans TT" w:hAnsi="Honeywell Sans TT"/>
          <w:sz w:val="22"/>
          <w:szCs w:val="22"/>
        </w:rPr>
        <w:t>sixty</w:t>
      </w:r>
      <w:r w:rsidRPr="00001B9D">
        <w:rPr>
          <w:rFonts w:ascii="Honeywell Sans TT" w:hAnsi="Honeywell Sans TT"/>
          <w:sz w:val="22"/>
          <w:szCs w:val="22"/>
        </w:rPr>
        <w:t xml:space="preserve"> (</w:t>
      </w:r>
      <w:r w:rsidR="00261F95" w:rsidRPr="00001B9D">
        <w:rPr>
          <w:rFonts w:ascii="Honeywell Sans TT" w:hAnsi="Honeywell Sans TT"/>
          <w:sz w:val="22"/>
          <w:szCs w:val="22"/>
        </w:rPr>
        <w:t>60</w:t>
      </w:r>
      <w:r w:rsidRPr="00001B9D">
        <w:rPr>
          <w:rFonts w:ascii="Honeywell Sans TT" w:hAnsi="Honeywell Sans TT"/>
          <w:sz w:val="22"/>
          <w:szCs w:val="22"/>
        </w:rPr>
        <w:t xml:space="preserve">) months </w:t>
      </w:r>
      <w:r w:rsidR="00985014" w:rsidRPr="00001B9D">
        <w:rPr>
          <w:rFonts w:ascii="Honeywell Sans TT" w:hAnsi="Honeywell Sans TT"/>
          <w:sz w:val="22"/>
          <w:szCs w:val="22"/>
        </w:rPr>
        <w:t>beginning on the earlier of (1) sale to an end customer, or (2) six</w:t>
      </w:r>
      <w:r w:rsidR="00FC2F85" w:rsidRPr="00001B9D">
        <w:rPr>
          <w:rFonts w:ascii="Honeywell Sans TT" w:hAnsi="Honeywell Sans TT"/>
          <w:sz w:val="22"/>
          <w:szCs w:val="22"/>
        </w:rPr>
        <w:t xml:space="preserve"> (6)</w:t>
      </w:r>
      <w:r w:rsidR="00985014" w:rsidRPr="00001B9D">
        <w:rPr>
          <w:rFonts w:ascii="Honeywell Sans TT" w:hAnsi="Honeywell Sans TT"/>
          <w:sz w:val="22"/>
          <w:szCs w:val="22"/>
        </w:rPr>
        <w:t xml:space="preserve"> months after the </w:t>
      </w:r>
      <w:r w:rsidR="00FC2F85" w:rsidRPr="00001B9D">
        <w:rPr>
          <w:rFonts w:ascii="Honeywell Sans TT" w:hAnsi="Honeywell Sans TT"/>
          <w:sz w:val="22"/>
          <w:szCs w:val="22"/>
        </w:rPr>
        <w:t xml:space="preserve">equipment </w:t>
      </w:r>
      <w:r w:rsidR="00985014" w:rsidRPr="00001B9D">
        <w:rPr>
          <w:rFonts w:ascii="Honeywell Sans TT" w:hAnsi="Honeywell Sans TT"/>
          <w:sz w:val="22"/>
          <w:szCs w:val="22"/>
        </w:rPr>
        <w:t>leaves</w:t>
      </w:r>
      <w:r w:rsidR="00153A54" w:rsidRPr="00001B9D">
        <w:rPr>
          <w:rFonts w:ascii="Honeywell Sans TT" w:hAnsi="Honeywell Sans TT"/>
          <w:sz w:val="22"/>
          <w:szCs w:val="22"/>
        </w:rPr>
        <w:t xml:space="preserve"> the manufacturer’s</w:t>
      </w:r>
      <w:r w:rsidR="00985014" w:rsidRPr="00001B9D">
        <w:rPr>
          <w:rFonts w:ascii="Honeywell Sans TT" w:hAnsi="Honeywell Sans TT"/>
          <w:sz w:val="22"/>
          <w:szCs w:val="22"/>
        </w:rPr>
        <w:t xml:space="preserve"> facility</w:t>
      </w:r>
      <w:r w:rsidRPr="00001B9D">
        <w:rPr>
          <w:rFonts w:ascii="Honeywell Sans TT" w:hAnsi="Honeywell Sans TT"/>
          <w:sz w:val="22"/>
          <w:szCs w:val="22"/>
        </w:rPr>
        <w:t>.</w:t>
      </w:r>
    </w:p>
    <w:p w14:paraId="38DD93CD" w14:textId="77777777" w:rsidR="003E752E" w:rsidRPr="00001B9D" w:rsidRDefault="003E752E" w:rsidP="00B053E1">
      <w:pPr>
        <w:spacing w:after="240" w:line="240" w:lineRule="exact"/>
        <w:ind w:left="362"/>
        <w:rPr>
          <w:rFonts w:ascii="Honeywell Sans TT" w:hAnsi="Honeywell Sans TT"/>
          <w:b/>
          <w:position w:val="-1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t>1.0</w:t>
      </w:r>
      <w:r w:rsidR="00E31863" w:rsidRPr="00001B9D">
        <w:rPr>
          <w:rFonts w:ascii="Honeywell Sans TT" w:hAnsi="Honeywell Sans TT"/>
          <w:b/>
          <w:position w:val="-1"/>
          <w:sz w:val="22"/>
          <w:szCs w:val="22"/>
        </w:rPr>
        <w:t>3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   CERTIFICATIONS AND STANDARDS</w:t>
      </w:r>
    </w:p>
    <w:p w14:paraId="277BE0F6" w14:textId="398A861F" w:rsidR="006473DF" w:rsidRPr="00001B9D" w:rsidRDefault="006473DF" w:rsidP="006473DF">
      <w:pPr>
        <w:pStyle w:val="ListParagraph"/>
        <w:numPr>
          <w:ilvl w:val="0"/>
          <w:numId w:val="3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</w:t>
      </w:r>
      <w:r w:rsidR="00381427" w:rsidRPr="00001B9D">
        <w:rPr>
          <w:rFonts w:ascii="Honeywell Sans TT" w:hAnsi="Honeywell Sans TT"/>
          <w:sz w:val="22"/>
          <w:szCs w:val="22"/>
        </w:rPr>
        <w:t>analog call station</w:t>
      </w:r>
      <w:r w:rsidRPr="00001B9D">
        <w:rPr>
          <w:rFonts w:ascii="Honeywell Sans TT" w:hAnsi="Honeywell Sans TT"/>
          <w:sz w:val="22"/>
          <w:szCs w:val="22"/>
        </w:rPr>
        <w:t xml:space="preserve"> shall have a Nationally Recognized Testing Laboratory (NRTL) </w:t>
      </w:r>
      <w:r w:rsidR="009A5858" w:rsidRPr="00001B9D">
        <w:rPr>
          <w:rFonts w:ascii="Honeywell Sans TT" w:hAnsi="Honeywell Sans TT"/>
          <w:sz w:val="22"/>
          <w:szCs w:val="22"/>
        </w:rPr>
        <w:t xml:space="preserve">certification or </w:t>
      </w:r>
      <w:r w:rsidRPr="00001B9D">
        <w:rPr>
          <w:rFonts w:ascii="Honeywell Sans TT" w:hAnsi="Honeywell Sans TT"/>
          <w:sz w:val="22"/>
          <w:szCs w:val="22"/>
        </w:rPr>
        <w:t>listing mark that indicates:</w:t>
      </w:r>
    </w:p>
    <w:p w14:paraId="56720DC4" w14:textId="2EFA2F9A" w:rsidR="006473DF" w:rsidRPr="00001B9D" w:rsidRDefault="006473DF" w:rsidP="006473DF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Conformance to ANSI/UL Standard</w:t>
      </w:r>
      <w:r w:rsidR="0020063B" w:rsidRPr="00001B9D">
        <w:rPr>
          <w:rFonts w:ascii="Honeywell Sans TT" w:hAnsi="Honeywell Sans TT"/>
          <w:sz w:val="22"/>
          <w:szCs w:val="22"/>
        </w:rPr>
        <w:t xml:space="preserve"> 2525</w:t>
      </w:r>
      <w:r w:rsidRPr="00001B9D">
        <w:rPr>
          <w:rFonts w:ascii="Honeywell Sans TT" w:hAnsi="Honeywell Sans TT"/>
          <w:sz w:val="22"/>
          <w:szCs w:val="22"/>
        </w:rPr>
        <w:t>.</w:t>
      </w:r>
    </w:p>
    <w:p w14:paraId="7086EE38" w14:textId="73CF28F2" w:rsidR="00A27E81" w:rsidRPr="00001B9D" w:rsidRDefault="00A27E81" w:rsidP="0099638D">
      <w:pPr>
        <w:pStyle w:val="ColorfulList-Accent11"/>
        <w:numPr>
          <w:ilvl w:val="0"/>
          <w:numId w:val="3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</w:t>
      </w:r>
      <w:r w:rsidR="00381427" w:rsidRPr="00001B9D">
        <w:rPr>
          <w:rFonts w:ascii="Honeywell Sans TT" w:hAnsi="Honeywell Sans TT"/>
          <w:sz w:val="22"/>
          <w:szCs w:val="22"/>
        </w:rPr>
        <w:t>analog call station</w:t>
      </w:r>
      <w:r w:rsidRPr="00001B9D">
        <w:rPr>
          <w:rFonts w:ascii="Honeywell Sans TT" w:hAnsi="Honeywell Sans TT"/>
          <w:sz w:val="22"/>
          <w:szCs w:val="22"/>
        </w:rPr>
        <w:t xml:space="preserve"> shall</w:t>
      </w:r>
      <w:r w:rsidR="008C162B" w:rsidRPr="00001B9D">
        <w:rPr>
          <w:rFonts w:ascii="Honeywell Sans TT" w:hAnsi="Honeywell Sans TT"/>
          <w:sz w:val="22"/>
          <w:szCs w:val="22"/>
        </w:rPr>
        <w:t xml:space="preserve"> </w:t>
      </w:r>
      <w:proofErr w:type="gramStart"/>
      <w:r w:rsidR="008C162B" w:rsidRPr="00001B9D">
        <w:rPr>
          <w:rFonts w:ascii="Honeywell Sans TT" w:hAnsi="Honeywell Sans TT"/>
          <w:sz w:val="22"/>
          <w:szCs w:val="22"/>
        </w:rPr>
        <w:t>be designed</w:t>
      </w:r>
      <w:proofErr w:type="gramEnd"/>
      <w:r w:rsidR="008C162B" w:rsidRPr="00001B9D">
        <w:rPr>
          <w:rFonts w:ascii="Honeywell Sans TT" w:hAnsi="Honeywell Sans TT"/>
          <w:sz w:val="22"/>
          <w:szCs w:val="22"/>
        </w:rPr>
        <w:t xml:space="preserve"> to</w:t>
      </w:r>
      <w:r w:rsidRPr="00001B9D">
        <w:rPr>
          <w:rFonts w:ascii="Honeywell Sans TT" w:hAnsi="Honeywell Sans TT"/>
          <w:sz w:val="22"/>
          <w:szCs w:val="22"/>
        </w:rPr>
        <w:t xml:space="preserve"> meet the following standards:</w:t>
      </w:r>
    </w:p>
    <w:p w14:paraId="0BCAE635" w14:textId="4E9979B3" w:rsidR="00DC31F1" w:rsidRPr="00001B9D" w:rsidRDefault="00F264B1" w:rsidP="00DC31F1">
      <w:pPr>
        <w:pStyle w:val="TAPHeading2"/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NFPA 72: National Fire Alarm and Signaling Code (2022)</w:t>
      </w:r>
      <w:r w:rsidR="00664FD5" w:rsidRPr="00001B9D">
        <w:rPr>
          <w:rFonts w:ascii="Honeywell Sans TT" w:hAnsi="Honeywell Sans TT"/>
          <w:sz w:val="22"/>
          <w:szCs w:val="22"/>
        </w:rPr>
        <w:t>,</w:t>
      </w:r>
      <w:r w:rsidRPr="00001B9D">
        <w:rPr>
          <w:rFonts w:ascii="Honeywell Sans TT" w:hAnsi="Honeywell Sans TT"/>
          <w:sz w:val="22"/>
          <w:szCs w:val="22"/>
        </w:rPr>
        <w:t xml:space="preserve"> §24.10</w:t>
      </w:r>
    </w:p>
    <w:p w14:paraId="4317BEE2" w14:textId="42A211BE" w:rsidR="00DC31F1" w:rsidRPr="00001B9D" w:rsidRDefault="00BC6BDB" w:rsidP="00DC31F1">
      <w:pPr>
        <w:pStyle w:val="TAPHeading2"/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International Building Code (</w:t>
      </w:r>
      <w:r w:rsidR="00DC31F1" w:rsidRPr="00001B9D">
        <w:rPr>
          <w:rFonts w:ascii="Honeywell Sans TT" w:hAnsi="Honeywell Sans TT"/>
          <w:sz w:val="22"/>
          <w:szCs w:val="22"/>
        </w:rPr>
        <w:t>IBC</w:t>
      </w:r>
      <w:r w:rsidRPr="00001B9D">
        <w:rPr>
          <w:rFonts w:ascii="Honeywell Sans TT" w:hAnsi="Honeywell Sans TT"/>
          <w:sz w:val="22"/>
          <w:szCs w:val="22"/>
        </w:rPr>
        <w:t>)</w:t>
      </w:r>
      <w:r w:rsidR="00DC31F1" w:rsidRPr="00001B9D">
        <w:rPr>
          <w:rFonts w:ascii="Honeywell Sans TT" w:hAnsi="Honeywell Sans TT"/>
          <w:sz w:val="22"/>
          <w:szCs w:val="22"/>
        </w:rPr>
        <w:t xml:space="preserve"> (202</w:t>
      </w:r>
      <w:r w:rsidR="003D7FA0" w:rsidRPr="00001B9D">
        <w:rPr>
          <w:rFonts w:ascii="Honeywell Sans TT" w:hAnsi="Honeywell Sans TT"/>
          <w:sz w:val="22"/>
          <w:szCs w:val="22"/>
        </w:rPr>
        <w:t>4</w:t>
      </w:r>
      <w:r w:rsidR="00DC31F1" w:rsidRPr="00001B9D">
        <w:rPr>
          <w:rFonts w:ascii="Honeywell Sans TT" w:hAnsi="Honeywell Sans TT"/>
          <w:sz w:val="22"/>
          <w:szCs w:val="22"/>
        </w:rPr>
        <w:t>)</w:t>
      </w:r>
      <w:r w:rsidR="00664FD5" w:rsidRPr="00001B9D">
        <w:rPr>
          <w:rFonts w:ascii="Honeywell Sans TT" w:hAnsi="Honeywell Sans TT"/>
          <w:sz w:val="22"/>
          <w:szCs w:val="22"/>
        </w:rPr>
        <w:t>,</w:t>
      </w:r>
      <w:r w:rsidR="00DC31F1" w:rsidRPr="00001B9D">
        <w:rPr>
          <w:rFonts w:ascii="Honeywell Sans TT" w:hAnsi="Honeywell Sans TT"/>
          <w:sz w:val="22"/>
          <w:szCs w:val="22"/>
        </w:rPr>
        <w:t xml:space="preserve"> §1009.8</w:t>
      </w:r>
    </w:p>
    <w:p w14:paraId="036DC845" w14:textId="4F00E223" w:rsidR="00F31C59" w:rsidRPr="00001B9D" w:rsidRDefault="00F31C59" w:rsidP="00B053E1">
      <w:pPr>
        <w:pStyle w:val="TAPHeading2"/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Accessibility</w:t>
      </w:r>
    </w:p>
    <w:p w14:paraId="25A89E2A" w14:textId="28DD68D9" w:rsidR="00F31C59" w:rsidRPr="00001B9D" w:rsidRDefault="00BB282A" w:rsidP="0099638D">
      <w:pPr>
        <w:pStyle w:val="TAPHeading2"/>
        <w:numPr>
          <w:ilvl w:val="2"/>
          <w:numId w:val="3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ADA Accessibility Guidelines (ADAAG)</w:t>
      </w:r>
      <w:r w:rsidR="00672364" w:rsidRPr="00001B9D">
        <w:rPr>
          <w:rFonts w:ascii="Honeywell Sans TT" w:hAnsi="Honeywell Sans TT"/>
          <w:sz w:val="22"/>
          <w:szCs w:val="22"/>
        </w:rPr>
        <w:t xml:space="preserve"> </w:t>
      </w:r>
      <w:r w:rsidR="00856F05" w:rsidRPr="00001B9D">
        <w:rPr>
          <w:rFonts w:ascii="Honeywell Sans TT" w:hAnsi="Honeywell Sans TT"/>
          <w:sz w:val="22"/>
          <w:szCs w:val="22"/>
        </w:rPr>
        <w:t>(</w:t>
      </w:r>
      <w:r w:rsidR="00672364" w:rsidRPr="00001B9D">
        <w:rPr>
          <w:rFonts w:ascii="Honeywell Sans TT" w:hAnsi="Honeywell Sans TT"/>
          <w:sz w:val="22"/>
          <w:szCs w:val="22"/>
        </w:rPr>
        <w:t>2010</w:t>
      </w:r>
      <w:r w:rsidR="00856F05" w:rsidRPr="00001B9D">
        <w:rPr>
          <w:rFonts w:ascii="Honeywell Sans TT" w:hAnsi="Honeywell Sans TT"/>
          <w:sz w:val="22"/>
          <w:szCs w:val="22"/>
        </w:rPr>
        <w:t>)</w:t>
      </w:r>
      <w:r w:rsidR="00664FD5" w:rsidRPr="00001B9D">
        <w:rPr>
          <w:rFonts w:ascii="Honeywell Sans TT" w:hAnsi="Honeywell Sans TT"/>
          <w:sz w:val="22"/>
          <w:szCs w:val="22"/>
        </w:rPr>
        <w:t>,</w:t>
      </w:r>
      <w:r w:rsidR="00856F05" w:rsidRPr="00001B9D">
        <w:rPr>
          <w:rFonts w:ascii="Honeywell Sans TT" w:hAnsi="Honeywell Sans TT"/>
          <w:sz w:val="22"/>
          <w:szCs w:val="22"/>
        </w:rPr>
        <w:t xml:space="preserve"> Ch.</w:t>
      </w:r>
      <w:r w:rsidR="00D30D45" w:rsidRPr="00001B9D">
        <w:rPr>
          <w:rFonts w:ascii="Honeywell Sans TT" w:hAnsi="Honeywell Sans TT"/>
          <w:sz w:val="22"/>
          <w:szCs w:val="22"/>
        </w:rPr>
        <w:t xml:space="preserve"> 7</w:t>
      </w:r>
    </w:p>
    <w:p w14:paraId="0971192B" w14:textId="510C0B65" w:rsidR="003F51B7" w:rsidRPr="00001B9D" w:rsidRDefault="0018365E" w:rsidP="00B56E2F">
      <w:pPr>
        <w:pStyle w:val="TAPHeading2"/>
        <w:numPr>
          <w:ilvl w:val="2"/>
          <w:numId w:val="3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ANSI ICC A117.1 (20</w:t>
      </w:r>
      <w:r w:rsidR="007C3B2B" w:rsidRPr="00001B9D">
        <w:rPr>
          <w:rFonts w:ascii="Honeywell Sans TT" w:hAnsi="Honeywell Sans TT"/>
          <w:sz w:val="22"/>
          <w:szCs w:val="22"/>
        </w:rPr>
        <w:t>17</w:t>
      </w:r>
      <w:r w:rsidRPr="00001B9D">
        <w:rPr>
          <w:rFonts w:ascii="Honeywell Sans TT" w:hAnsi="Honeywell Sans TT"/>
          <w:sz w:val="22"/>
          <w:szCs w:val="22"/>
        </w:rPr>
        <w:t>): Accessible and Usable Buildings and Facilities</w:t>
      </w:r>
      <w:r w:rsidR="00664FD5" w:rsidRPr="00001B9D">
        <w:rPr>
          <w:rFonts w:ascii="Honeywell Sans TT" w:hAnsi="Honeywell Sans TT"/>
          <w:sz w:val="22"/>
          <w:szCs w:val="22"/>
        </w:rPr>
        <w:t>, Ch. 7</w:t>
      </w:r>
    </w:p>
    <w:p w14:paraId="567A3D23" w14:textId="77777777" w:rsidR="00273162" w:rsidRPr="00001B9D" w:rsidRDefault="00273162" w:rsidP="00273162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Safety</w:t>
      </w:r>
    </w:p>
    <w:p w14:paraId="2A883DCF" w14:textId="77777777" w:rsidR="00E46177" w:rsidRDefault="00273162" w:rsidP="0009744A">
      <w:pPr>
        <w:pStyle w:val="TAPHeading2"/>
        <w:numPr>
          <w:ilvl w:val="2"/>
          <w:numId w:val="3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UL 6</w:t>
      </w:r>
      <w:r w:rsidR="007A7C71" w:rsidRPr="00001B9D">
        <w:rPr>
          <w:rFonts w:ascii="Honeywell Sans TT" w:hAnsi="Honeywell Sans TT"/>
          <w:sz w:val="22"/>
          <w:szCs w:val="22"/>
        </w:rPr>
        <w:t>2368</w:t>
      </w:r>
      <w:r w:rsidRPr="00001B9D">
        <w:rPr>
          <w:rFonts w:ascii="Honeywell Sans TT" w:hAnsi="Honeywell Sans TT"/>
          <w:sz w:val="22"/>
          <w:szCs w:val="22"/>
        </w:rPr>
        <w:t>-1</w:t>
      </w:r>
    </w:p>
    <w:p w14:paraId="2AA553C8" w14:textId="77777777" w:rsidR="00032E2C" w:rsidRPr="0058424C" w:rsidRDefault="00032E2C" w:rsidP="00032E2C">
      <w:pPr>
        <w:pStyle w:val="TAPHeading2"/>
        <w:spacing w:after="120"/>
        <w:rPr>
          <w:rFonts w:ascii="Honeywell Sans TT" w:hAnsi="Honeywell Sans TT"/>
          <w:sz w:val="22"/>
          <w:szCs w:val="22"/>
        </w:rPr>
      </w:pPr>
      <w:r w:rsidRPr="0058424C">
        <w:rPr>
          <w:rFonts w:ascii="Honeywell Sans TT" w:hAnsi="Honeywell Sans TT"/>
          <w:sz w:val="22"/>
          <w:szCs w:val="22"/>
        </w:rPr>
        <w:t>Direct connection of Terminal Equipment (TE) to the Public Switched Telephone Network (PSTN)</w:t>
      </w:r>
    </w:p>
    <w:p w14:paraId="1D17B87C" w14:textId="7CFFE500" w:rsidR="00032E2C" w:rsidRPr="00032E2C" w:rsidRDefault="00032E2C" w:rsidP="00032E2C">
      <w:pPr>
        <w:pStyle w:val="TAPHeading2"/>
        <w:numPr>
          <w:ilvl w:val="2"/>
          <w:numId w:val="3"/>
        </w:numPr>
        <w:spacing w:after="360"/>
        <w:ind w:left="2750" w:hanging="187"/>
        <w:rPr>
          <w:rFonts w:ascii="Honeywell Sans TT" w:hAnsi="Honeywell Sans TT"/>
          <w:sz w:val="22"/>
          <w:szCs w:val="22"/>
        </w:rPr>
      </w:pPr>
      <w:r w:rsidRPr="0058424C">
        <w:rPr>
          <w:rFonts w:ascii="Honeywell Sans TT" w:hAnsi="Honeywell Sans TT"/>
          <w:sz w:val="22"/>
          <w:szCs w:val="22"/>
        </w:rPr>
        <w:t>Part 68 of the FCC Rules (47 C.F.R. Part 68)</w:t>
      </w:r>
    </w:p>
    <w:p w14:paraId="292FC93D" w14:textId="77777777" w:rsidR="00F5289E" w:rsidRPr="00001B9D" w:rsidRDefault="00720250" w:rsidP="00700410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b/>
          <w:spacing w:val="2"/>
          <w:sz w:val="22"/>
          <w:szCs w:val="22"/>
        </w:rPr>
        <w:br w:type="page"/>
      </w:r>
      <w:r w:rsidR="003E752E" w:rsidRPr="00001B9D">
        <w:rPr>
          <w:rFonts w:ascii="Honeywell Sans TT" w:hAnsi="Honeywell Sans TT"/>
          <w:b/>
          <w:spacing w:val="2"/>
          <w:sz w:val="22"/>
          <w:szCs w:val="22"/>
        </w:rPr>
        <w:lastRenderedPageBreak/>
        <w:t>P</w:t>
      </w:r>
      <w:r w:rsidR="003E752E" w:rsidRPr="00001B9D">
        <w:rPr>
          <w:rFonts w:ascii="Honeywell Sans TT" w:hAnsi="Honeywell Sans TT"/>
          <w:b/>
          <w:spacing w:val="-1"/>
          <w:sz w:val="22"/>
          <w:szCs w:val="22"/>
        </w:rPr>
        <w:t>AR</w:t>
      </w:r>
      <w:r w:rsidR="003E752E" w:rsidRPr="00001B9D">
        <w:rPr>
          <w:rFonts w:ascii="Honeywell Sans TT" w:hAnsi="Honeywell Sans TT"/>
          <w:b/>
          <w:sz w:val="22"/>
          <w:szCs w:val="22"/>
        </w:rPr>
        <w:t>T</w:t>
      </w:r>
      <w:r w:rsidR="003E752E" w:rsidRPr="00001B9D">
        <w:rPr>
          <w:rFonts w:ascii="Honeywell Sans TT" w:hAnsi="Honeywell Sans TT"/>
          <w:b/>
          <w:spacing w:val="-1"/>
          <w:sz w:val="22"/>
          <w:szCs w:val="22"/>
        </w:rPr>
        <w:t xml:space="preserve"> </w:t>
      </w:r>
      <w:r w:rsidR="003E752E" w:rsidRPr="00001B9D">
        <w:rPr>
          <w:rFonts w:ascii="Honeywell Sans TT" w:hAnsi="Honeywell Sans TT"/>
          <w:b/>
          <w:sz w:val="22"/>
          <w:szCs w:val="22"/>
        </w:rPr>
        <w:t xml:space="preserve">2 </w:t>
      </w:r>
      <w:r w:rsidR="003E752E" w:rsidRPr="00001B9D">
        <w:rPr>
          <w:rFonts w:ascii="Honeywell Sans TT" w:hAnsi="Honeywell Sans TT"/>
          <w:b/>
          <w:spacing w:val="-1"/>
          <w:sz w:val="22"/>
          <w:szCs w:val="22"/>
        </w:rPr>
        <w:t>PRODUCTS</w:t>
      </w:r>
    </w:p>
    <w:p w14:paraId="2947E554" w14:textId="77777777" w:rsidR="00B053E1" w:rsidRPr="00001B9D" w:rsidRDefault="00F5289E" w:rsidP="006F74DD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2.01  </w:t>
      </w:r>
      <w:r w:rsidRPr="00001B9D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>GENERAL</w:t>
      </w:r>
    </w:p>
    <w:p w14:paraId="46359BE3" w14:textId="00044642" w:rsidR="006F74DD" w:rsidRPr="00001B9D" w:rsidRDefault="006F74DD" w:rsidP="0099638D">
      <w:pPr>
        <w:pStyle w:val="ColorfulList-Accent11"/>
        <w:numPr>
          <w:ilvl w:val="0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</w:t>
      </w:r>
      <w:r w:rsidR="00381427" w:rsidRPr="00001B9D">
        <w:rPr>
          <w:rFonts w:ascii="Honeywell Sans TT" w:hAnsi="Honeywell Sans TT"/>
          <w:sz w:val="22"/>
          <w:szCs w:val="22"/>
        </w:rPr>
        <w:t>analog call station</w:t>
      </w:r>
      <w:r w:rsidRPr="00001B9D">
        <w:rPr>
          <w:rFonts w:ascii="Honeywell Sans TT" w:hAnsi="Honeywell Sans TT"/>
          <w:sz w:val="22"/>
          <w:szCs w:val="22"/>
        </w:rPr>
        <w:t xml:space="preserve"> shall:</w:t>
      </w:r>
    </w:p>
    <w:p w14:paraId="695DB13B" w14:textId="77777777" w:rsidR="00A51980" w:rsidRPr="00001B9D" w:rsidRDefault="00A51980" w:rsidP="00A5198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Consist of an indoor-rated vandal resistant ADA-compliant hands-free area of refuge two-way communication device with a stainless steel faceplate and metal button.</w:t>
      </w:r>
    </w:p>
    <w:p w14:paraId="4A651F2A" w14:textId="77777777" w:rsidR="00A51980" w:rsidRPr="00001B9D" w:rsidRDefault="00A51980" w:rsidP="00A5198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Have, at minimum, an IP31 ingress protection rating.</w:t>
      </w:r>
    </w:p>
    <w:p w14:paraId="24697C54" w14:textId="77777777" w:rsidR="00A51980" w:rsidRPr="00001B9D" w:rsidRDefault="00A51980" w:rsidP="00A5198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Be available in configurations for flush or surface mounting.</w:t>
      </w:r>
    </w:p>
    <w:p w14:paraId="7DD375D5" w14:textId="77777777" w:rsidR="00A51980" w:rsidRPr="00001B9D" w:rsidRDefault="00A51980" w:rsidP="00A5198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Be line powered—no power supply or battery backup required.</w:t>
      </w:r>
    </w:p>
    <w:p w14:paraId="345C6BFC" w14:textId="77777777" w:rsidR="00A51980" w:rsidRPr="00001B9D" w:rsidRDefault="00A51980" w:rsidP="00A51980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Be half duplex in operation.</w:t>
      </w:r>
    </w:p>
    <w:p w14:paraId="58A762E9" w14:textId="77777777" w:rsidR="00A51980" w:rsidRPr="00001B9D" w:rsidRDefault="00A51980" w:rsidP="00A51980">
      <w:pPr>
        <w:pStyle w:val="TAPHeading2"/>
        <w:numPr>
          <w:ilvl w:val="1"/>
          <w:numId w:val="4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Be programmable from a remote location via in-band DTMF commands issued from a touch-tone telephone.</w:t>
      </w:r>
    </w:p>
    <w:p w14:paraId="2F45BE8C" w14:textId="288A5F9C" w:rsidR="00A51980" w:rsidRPr="00001B9D" w:rsidRDefault="00A51980" w:rsidP="00C37D7E">
      <w:pPr>
        <w:pStyle w:val="ColorfulList-Accent11"/>
        <w:numPr>
          <w:ilvl w:val="1"/>
          <w:numId w:val="4"/>
        </w:numPr>
        <w:spacing w:after="240"/>
        <w:ind w:left="2016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Be capable of dialing from a list of five (5) telephone numbers in round robin fashion until the call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is answered</w:t>
      </w:r>
      <w:proofErr w:type="gramEnd"/>
      <w:r w:rsidRPr="00001B9D">
        <w:rPr>
          <w:rFonts w:ascii="Honeywell Sans TT" w:hAnsi="Honeywell Sans TT"/>
          <w:sz w:val="22"/>
          <w:szCs w:val="22"/>
        </w:rPr>
        <w:t>.</w:t>
      </w:r>
    </w:p>
    <w:p w14:paraId="183E33F4" w14:textId="77777777" w:rsidR="00DE690F" w:rsidRPr="00001B9D" w:rsidRDefault="006F74DD" w:rsidP="00DE690F">
      <w:pPr>
        <w:spacing w:after="240" w:line="240" w:lineRule="exact"/>
        <w:ind w:left="362"/>
        <w:rPr>
          <w:rFonts w:ascii="Honeywell Sans TT" w:hAnsi="Honeywell Sans TT"/>
          <w:b/>
          <w:position w:val="-1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2.02  </w:t>
      </w:r>
      <w:r w:rsidRPr="00001B9D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>HARDWARE</w:t>
      </w:r>
    </w:p>
    <w:p w14:paraId="650B7858" w14:textId="77777777" w:rsidR="002038B3" w:rsidRPr="00001B9D" w:rsidRDefault="002038B3" w:rsidP="002038B3">
      <w:pPr>
        <w:pStyle w:val="ColorfulList-Accent11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faceplate shall:</w:t>
      </w:r>
    </w:p>
    <w:p w14:paraId="0414AEB3" w14:textId="77777777" w:rsidR="002038B3" w:rsidRPr="00001B9D" w:rsidRDefault="002038B3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proofErr w:type="gramStart"/>
      <w:r w:rsidRPr="00001B9D">
        <w:rPr>
          <w:rFonts w:ascii="Honeywell Sans TT" w:hAnsi="Honeywell Sans TT"/>
          <w:sz w:val="22"/>
          <w:szCs w:val="22"/>
        </w:rPr>
        <w:t>Be constructed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of a 304 grade stainless steel plate with provisions for a primary button, primary signage, a hands-free speaker, a hands-free microphone, and LED indicators.</w:t>
      </w:r>
    </w:p>
    <w:p w14:paraId="287EBDA1" w14:textId="77777777" w:rsidR="002038B3" w:rsidRPr="00001B9D" w:rsidRDefault="002038B3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Have a thickness of 0.09 in. (2.2mm).</w:t>
      </w:r>
    </w:p>
    <w:p w14:paraId="213D9099" w14:textId="77777777" w:rsidR="002038B3" w:rsidRPr="00001B9D" w:rsidRDefault="002038B3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Measure 4.75” W x 8.23” H.</w:t>
      </w:r>
    </w:p>
    <w:p w14:paraId="51E0FF85" w14:textId="77777777" w:rsidR="002038B3" w:rsidRPr="00001B9D" w:rsidRDefault="002038B3" w:rsidP="002038B3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faceplate primary signage shall:</w:t>
      </w:r>
    </w:p>
    <w:p w14:paraId="3FB76529" w14:textId="77777777" w:rsidR="002038B3" w:rsidRPr="00001B9D" w:rsidRDefault="002038B3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proofErr w:type="gramStart"/>
      <w:r w:rsidRPr="00001B9D">
        <w:rPr>
          <w:rFonts w:ascii="Honeywell Sans TT" w:hAnsi="Honeywell Sans TT"/>
          <w:sz w:val="22"/>
          <w:szCs w:val="22"/>
        </w:rPr>
        <w:t>Be constructed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of 304 grade stainless steel with lettering and braille raised for ADA compliance.</w:t>
      </w:r>
    </w:p>
    <w:p w14:paraId="79B0B98C" w14:textId="77777777" w:rsidR="002038B3" w:rsidRPr="00001B9D" w:rsidRDefault="002038B3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Lettering shall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raised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no less than 0.03125 in.</w:t>
      </w:r>
    </w:p>
    <w:p w14:paraId="0BCB2008" w14:textId="77777777" w:rsidR="002038B3" w:rsidRPr="00001B9D" w:rsidRDefault="002038B3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Braille shall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raised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no less than 0.025 in.</w:t>
      </w:r>
    </w:p>
    <w:p w14:paraId="0A98833D" w14:textId="77777777" w:rsidR="002038B3" w:rsidRPr="00001B9D" w:rsidRDefault="002038B3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Read “EMERGENCY</w:t>
      </w:r>
      <w:proofErr w:type="gramStart"/>
      <w:r w:rsidRPr="00001B9D">
        <w:rPr>
          <w:rFonts w:ascii="Honeywell Sans TT" w:hAnsi="Honeywell Sans TT"/>
          <w:sz w:val="22"/>
          <w:szCs w:val="22"/>
        </w:rPr>
        <w:t>”.</w:t>
      </w:r>
      <w:proofErr w:type="gramEnd"/>
    </w:p>
    <w:p w14:paraId="17EF74B5" w14:textId="77777777" w:rsidR="002038B3" w:rsidRPr="00001B9D" w:rsidRDefault="002038B3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proofErr w:type="gramStart"/>
      <w:r w:rsidRPr="00001B9D">
        <w:rPr>
          <w:rFonts w:ascii="Honeywell Sans TT" w:hAnsi="Honeywell Sans TT"/>
          <w:sz w:val="22"/>
          <w:szCs w:val="22"/>
        </w:rPr>
        <w:t>Be printed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red.</w:t>
      </w:r>
    </w:p>
    <w:p w14:paraId="585D0A69" w14:textId="77777777" w:rsidR="002038B3" w:rsidRPr="00001B9D" w:rsidRDefault="002038B3" w:rsidP="002038B3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primary button shall:</w:t>
      </w:r>
    </w:p>
    <w:p w14:paraId="528BE001" w14:textId="66A0D7DE" w:rsidR="00CE4964" w:rsidRPr="00001B9D" w:rsidRDefault="002038B3" w:rsidP="00CE4964">
      <w:pPr>
        <w:pStyle w:val="TAPHeading2"/>
        <w:numPr>
          <w:ilvl w:val="1"/>
          <w:numId w:val="16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Be a high quality 1.</w:t>
      </w:r>
      <w:r w:rsidR="00F1063A">
        <w:rPr>
          <w:rFonts w:ascii="Honeywell Sans TT" w:hAnsi="Honeywell Sans TT"/>
          <w:sz w:val="22"/>
          <w:szCs w:val="22"/>
        </w:rPr>
        <w:t>25</w:t>
      </w:r>
      <w:r w:rsidRPr="00001B9D">
        <w:rPr>
          <w:rFonts w:ascii="Honeywell Sans TT" w:hAnsi="Honeywell Sans TT"/>
          <w:sz w:val="22"/>
          <w:szCs w:val="22"/>
        </w:rPr>
        <w:t xml:space="preserve"> in. diameter mushroom push button and switch in a single assembly.</w:t>
      </w:r>
    </w:p>
    <w:p w14:paraId="602E448C" w14:textId="20E52A10" w:rsidR="002038B3" w:rsidRPr="00001B9D" w:rsidRDefault="002038B3" w:rsidP="00CE4964">
      <w:pPr>
        <w:pStyle w:val="TAPHeading2"/>
        <w:numPr>
          <w:ilvl w:val="1"/>
          <w:numId w:val="16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Have an operating temperature range of -13°F (-25°C) to +158°F (+70°C).</w:t>
      </w:r>
    </w:p>
    <w:p w14:paraId="6A08968F" w14:textId="77777777" w:rsidR="002038B3" w:rsidRPr="00001B9D" w:rsidRDefault="002038B3" w:rsidP="002038B3">
      <w:pPr>
        <w:pStyle w:val="TAPHeading2"/>
        <w:numPr>
          <w:ilvl w:val="1"/>
          <w:numId w:val="16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switch shall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mechanically rated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to 50,000 cycles (typical).</w:t>
      </w:r>
    </w:p>
    <w:p w14:paraId="6684D4C6" w14:textId="77777777" w:rsidR="002038B3" w:rsidRPr="00001B9D" w:rsidRDefault="002038B3" w:rsidP="002038B3">
      <w:pPr>
        <w:pStyle w:val="TAPHeading2"/>
        <w:numPr>
          <w:ilvl w:val="1"/>
          <w:numId w:val="16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lastRenderedPageBreak/>
        <w:t>Provide tactile feedback.</w:t>
      </w:r>
    </w:p>
    <w:p w14:paraId="10E38E31" w14:textId="77777777" w:rsidR="002038B3" w:rsidRPr="00001B9D" w:rsidRDefault="002038B3" w:rsidP="002038B3">
      <w:pPr>
        <w:pStyle w:val="TAPHeading2"/>
        <w:numPr>
          <w:ilvl w:val="1"/>
          <w:numId w:val="16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Have an enclosure design that is watertight as per IP67 rating.</w:t>
      </w:r>
    </w:p>
    <w:p w14:paraId="04D2B49D" w14:textId="77777777" w:rsidR="002038B3" w:rsidRPr="00001B9D" w:rsidRDefault="002038B3" w:rsidP="002038B3">
      <w:pPr>
        <w:pStyle w:val="TAPHeading2"/>
        <w:numPr>
          <w:ilvl w:val="1"/>
          <w:numId w:val="16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Have an actuator constructed of aluminum and anodized red.</w:t>
      </w:r>
    </w:p>
    <w:p w14:paraId="10B7AE4E" w14:textId="767C2C4C" w:rsidR="002038B3" w:rsidRPr="00001B9D" w:rsidRDefault="002038B3" w:rsidP="00B131B6">
      <w:pPr>
        <w:pStyle w:val="TAPHeading2"/>
        <w:numPr>
          <w:ilvl w:val="0"/>
          <w:numId w:val="5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shall have visual indicators as follows.</w:t>
      </w:r>
    </w:p>
    <w:p w14:paraId="354DCB5A" w14:textId="77777777" w:rsidR="0003086E" w:rsidRDefault="00B131B6" w:rsidP="00B131B6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Three (3) 3mm diameter red light emitting diodes (LEDs)</w:t>
      </w:r>
      <w:r w:rsidR="0003086E">
        <w:rPr>
          <w:rFonts w:ascii="Honeywell Sans TT" w:hAnsi="Honeywell Sans TT"/>
          <w:sz w:val="22"/>
          <w:szCs w:val="22"/>
        </w:rPr>
        <w:t>.</w:t>
      </w:r>
    </w:p>
    <w:p w14:paraId="68A49070" w14:textId="77777777" w:rsidR="0003086E" w:rsidRDefault="0003086E" w:rsidP="00B131B6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t>The first LED shall be</w:t>
      </w:r>
      <w:r w:rsidR="00B131B6" w:rsidRPr="00001B9D">
        <w:rPr>
          <w:rFonts w:ascii="Honeywell Sans TT" w:hAnsi="Honeywell Sans TT"/>
          <w:sz w:val="22"/>
          <w:szCs w:val="22"/>
        </w:rPr>
        <w:t xml:space="preserve"> labeled “CALLING</w:t>
      </w:r>
      <w:proofErr w:type="gramStart"/>
      <w:r w:rsidR="00B131B6" w:rsidRPr="00001B9D">
        <w:rPr>
          <w:rFonts w:ascii="Honeywell Sans TT" w:hAnsi="Honeywell Sans TT"/>
          <w:sz w:val="22"/>
          <w:szCs w:val="22"/>
        </w:rPr>
        <w:t>”</w:t>
      </w:r>
      <w:r>
        <w:rPr>
          <w:rFonts w:ascii="Honeywell Sans TT" w:hAnsi="Honeywell Sans TT"/>
          <w:sz w:val="22"/>
          <w:szCs w:val="22"/>
        </w:rPr>
        <w:t>.</w:t>
      </w:r>
      <w:proofErr w:type="gramEnd"/>
    </w:p>
    <w:p w14:paraId="7268550E" w14:textId="77777777" w:rsidR="0003086E" w:rsidRDefault="0003086E" w:rsidP="00B131B6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t xml:space="preserve">The second LED shall be labeled </w:t>
      </w:r>
      <w:r w:rsidR="00B131B6" w:rsidRPr="00001B9D">
        <w:rPr>
          <w:rFonts w:ascii="Honeywell Sans TT" w:hAnsi="Honeywell Sans TT"/>
          <w:sz w:val="22"/>
          <w:szCs w:val="22"/>
        </w:rPr>
        <w:t>“ANSWERED</w:t>
      </w:r>
      <w:proofErr w:type="gramStart"/>
      <w:r w:rsidR="00B131B6" w:rsidRPr="00001B9D">
        <w:rPr>
          <w:rFonts w:ascii="Honeywell Sans TT" w:hAnsi="Honeywell Sans TT"/>
          <w:sz w:val="22"/>
          <w:szCs w:val="22"/>
        </w:rPr>
        <w:t>”</w:t>
      </w:r>
      <w:r>
        <w:rPr>
          <w:rFonts w:ascii="Honeywell Sans TT" w:hAnsi="Honeywell Sans TT"/>
          <w:sz w:val="22"/>
          <w:szCs w:val="22"/>
        </w:rPr>
        <w:t>.</w:t>
      </w:r>
      <w:proofErr w:type="gramEnd"/>
    </w:p>
    <w:p w14:paraId="196CA39F" w14:textId="7CF9CB14" w:rsidR="00B131B6" w:rsidRPr="00001B9D" w:rsidRDefault="0003086E" w:rsidP="00B131B6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t xml:space="preserve">The third LED shall be labeled </w:t>
      </w:r>
      <w:r w:rsidR="00B131B6" w:rsidRPr="00001B9D">
        <w:rPr>
          <w:rFonts w:ascii="Honeywell Sans TT" w:hAnsi="Honeywell Sans TT"/>
          <w:sz w:val="22"/>
          <w:szCs w:val="22"/>
        </w:rPr>
        <w:t>“POWER ON</w:t>
      </w:r>
      <w:proofErr w:type="gramStart"/>
      <w:r w:rsidR="00B131B6" w:rsidRPr="00001B9D">
        <w:rPr>
          <w:rFonts w:ascii="Honeywell Sans TT" w:hAnsi="Honeywell Sans TT"/>
          <w:sz w:val="22"/>
          <w:szCs w:val="22"/>
        </w:rPr>
        <w:t>”.</w:t>
      </w:r>
      <w:proofErr w:type="gramEnd"/>
    </w:p>
    <w:p w14:paraId="2FE12FBA" w14:textId="77777777" w:rsidR="008965FE" w:rsidRPr="00EE31CE" w:rsidRDefault="008965FE" w:rsidP="008965FE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The speaker shall:</w:t>
      </w:r>
    </w:p>
    <w:p w14:paraId="6CF0AD76" w14:textId="77777777" w:rsidR="008965FE" w:rsidRPr="00EE31CE" w:rsidRDefault="008965FE" w:rsidP="008965FE">
      <w:pPr>
        <w:pStyle w:val="TAPHeading2"/>
        <w:numPr>
          <w:ilvl w:val="0"/>
          <w:numId w:val="17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Be a 2.5” round, indoor rated speaker.</w:t>
      </w:r>
    </w:p>
    <w:p w14:paraId="683B7F3A" w14:textId="77777777" w:rsidR="008965FE" w:rsidRPr="00EE31CE" w:rsidRDefault="008965FE" w:rsidP="008965FE">
      <w:pPr>
        <w:pStyle w:val="TAPHeading2"/>
        <w:numPr>
          <w:ilvl w:val="0"/>
          <w:numId w:val="17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Have an operating temperature range of -13°F (-25°C) to +140°F (+60°C).</w:t>
      </w:r>
    </w:p>
    <w:p w14:paraId="4D8CBB8C" w14:textId="77777777" w:rsidR="008965FE" w:rsidRPr="00EE31CE" w:rsidRDefault="008965FE" w:rsidP="008965FE">
      <w:pPr>
        <w:pStyle w:val="TAPHeading2"/>
        <w:numPr>
          <w:ilvl w:val="0"/>
          <w:numId w:val="17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Be capable of withstanding 90-95% relative humidity conditions at +40°C (±2°C)  for 48 hours and operating without any deterioration of sound quality.</w:t>
      </w:r>
    </w:p>
    <w:p w14:paraId="2B03BDC8" w14:textId="77777777" w:rsidR="008965FE" w:rsidRPr="00EE31CE" w:rsidRDefault="008965FE" w:rsidP="008965FE">
      <w:pPr>
        <w:pStyle w:val="TAPHeading2"/>
        <w:numPr>
          <w:ilvl w:val="0"/>
          <w:numId w:val="17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Have a silver mylar cone.</w:t>
      </w:r>
    </w:p>
    <w:p w14:paraId="499465EA" w14:textId="77777777" w:rsidR="008965FE" w:rsidRPr="00EE31CE" w:rsidRDefault="008965FE" w:rsidP="008965FE">
      <w:pPr>
        <w:pStyle w:val="TAPHeading2"/>
        <w:numPr>
          <w:ilvl w:val="0"/>
          <w:numId w:val="17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proofErr w:type="gramStart"/>
      <w:r w:rsidRPr="00EE31CE">
        <w:rPr>
          <w:rFonts w:ascii="Honeywell Sans TT" w:hAnsi="Honeywell Sans TT"/>
          <w:sz w:val="22"/>
          <w:szCs w:val="22"/>
        </w:rPr>
        <w:t>Be constructed</w:t>
      </w:r>
      <w:proofErr w:type="gramEnd"/>
      <w:r w:rsidRPr="00EE31CE">
        <w:rPr>
          <w:rFonts w:ascii="Honeywell Sans TT" w:hAnsi="Honeywell Sans TT"/>
          <w:sz w:val="22"/>
          <w:szCs w:val="22"/>
        </w:rPr>
        <w:t xml:space="preserve"> of a neodymium magnet.</w:t>
      </w:r>
    </w:p>
    <w:p w14:paraId="53A9459A" w14:textId="77777777" w:rsidR="002038B3" w:rsidRPr="00001B9D" w:rsidRDefault="002038B3" w:rsidP="002038B3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microphone shall:</w:t>
      </w:r>
    </w:p>
    <w:p w14:paraId="1FDFF50C" w14:textId="77777777" w:rsidR="002038B3" w:rsidRPr="00001B9D" w:rsidRDefault="002038B3" w:rsidP="002038B3">
      <w:pPr>
        <w:pStyle w:val="ColorfulList-Accent11"/>
        <w:numPr>
          <w:ilvl w:val="0"/>
          <w:numId w:val="18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Be a 6.0 mm diameter, RoHS compliant, indoor rated microphone.</w:t>
      </w:r>
    </w:p>
    <w:p w14:paraId="6DC88780" w14:textId="77777777" w:rsidR="002038B3" w:rsidRPr="00001B9D" w:rsidRDefault="002038B3" w:rsidP="002038B3">
      <w:pPr>
        <w:pStyle w:val="TAPHeading2"/>
        <w:numPr>
          <w:ilvl w:val="0"/>
          <w:numId w:val="18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Have an operating temperature range of -22°F (-30°C) to +158°F (+70°C).</w:t>
      </w:r>
    </w:p>
    <w:p w14:paraId="410337E7" w14:textId="77777777" w:rsidR="002038B3" w:rsidRPr="001A6E69" w:rsidRDefault="002038B3" w:rsidP="002038B3">
      <w:pPr>
        <w:pStyle w:val="TAPHeading2"/>
        <w:numPr>
          <w:ilvl w:val="0"/>
          <w:numId w:val="5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The analog call station shall measure:</w:t>
      </w:r>
    </w:p>
    <w:p w14:paraId="3384833E" w14:textId="231F820D" w:rsidR="002038B3" w:rsidRPr="001A6E69" w:rsidRDefault="009A7F3D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When installed with a flush mount</w:t>
      </w:r>
      <w:r w:rsidR="002038B3" w:rsidRPr="001A6E69">
        <w:rPr>
          <w:rFonts w:ascii="Honeywell Sans TT" w:hAnsi="Honeywell Sans TT"/>
          <w:sz w:val="22"/>
          <w:szCs w:val="22"/>
        </w:rPr>
        <w:t>:  4.75 in. W x 8.23 in. H x 2.76 in. D</w:t>
      </w:r>
    </w:p>
    <w:p w14:paraId="7DABB1B1" w14:textId="64679E49" w:rsidR="002038B3" w:rsidRPr="001A6E69" w:rsidRDefault="009A7F3D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When installed with a s</w:t>
      </w:r>
      <w:r w:rsidR="002038B3" w:rsidRPr="001A6E69">
        <w:rPr>
          <w:rFonts w:ascii="Honeywell Sans TT" w:hAnsi="Honeywell Sans TT"/>
          <w:sz w:val="22"/>
          <w:szCs w:val="22"/>
        </w:rPr>
        <w:t>urface mount:  5.50 in. W x 8.38 in. H x 2.76 in. D</w:t>
      </w:r>
    </w:p>
    <w:p w14:paraId="3ECCE124" w14:textId="77777777" w:rsidR="002038B3" w:rsidRPr="001A6E69" w:rsidRDefault="002038B3" w:rsidP="002038B3">
      <w:pPr>
        <w:pStyle w:val="TAPHeading2"/>
        <w:numPr>
          <w:ilvl w:val="0"/>
          <w:numId w:val="5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The analog call station shall weigh:</w:t>
      </w:r>
    </w:p>
    <w:p w14:paraId="54E5F612" w14:textId="79071BF1" w:rsidR="002038B3" w:rsidRPr="001A6E69" w:rsidRDefault="00664CB4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When installed with a flush mount</w:t>
      </w:r>
      <w:r w:rsidR="002038B3" w:rsidRPr="001A6E69">
        <w:rPr>
          <w:rFonts w:ascii="Honeywell Sans TT" w:hAnsi="Honeywell Sans TT"/>
          <w:sz w:val="22"/>
          <w:szCs w:val="22"/>
        </w:rPr>
        <w:t>:  5.5 lbs. (2.5 kg)</w:t>
      </w:r>
    </w:p>
    <w:p w14:paraId="151E0222" w14:textId="4B9613AA" w:rsidR="002038B3" w:rsidRPr="001A6E69" w:rsidRDefault="007A7AD4" w:rsidP="002038B3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When installed with a surface mount</w:t>
      </w:r>
      <w:r w:rsidR="002038B3" w:rsidRPr="001A6E69">
        <w:rPr>
          <w:rFonts w:ascii="Honeywell Sans TT" w:hAnsi="Honeywell Sans TT"/>
          <w:sz w:val="22"/>
          <w:szCs w:val="22"/>
        </w:rPr>
        <w:t>:  6.0 lbs. (2.7 kg)</w:t>
      </w:r>
    </w:p>
    <w:p w14:paraId="3B4493EA" w14:textId="7326006B" w:rsidR="002038B3" w:rsidRPr="00001B9D" w:rsidRDefault="002038B3" w:rsidP="002038B3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</w:t>
      </w:r>
      <w:r w:rsidR="000A1355">
        <w:rPr>
          <w:rFonts w:ascii="Honeywell Sans TT" w:hAnsi="Honeywell Sans TT"/>
          <w:sz w:val="22"/>
          <w:szCs w:val="22"/>
        </w:rPr>
        <w:t>flush mount shall</w:t>
      </w:r>
      <w:r w:rsidRPr="00001B9D">
        <w:rPr>
          <w:rFonts w:ascii="Honeywell Sans TT" w:hAnsi="Honeywell Sans TT"/>
          <w:sz w:val="22"/>
          <w:szCs w:val="22"/>
        </w:rPr>
        <w:t>:</w:t>
      </w:r>
    </w:p>
    <w:p w14:paraId="6E50E7C5" w14:textId="77777777" w:rsidR="002038B3" w:rsidRPr="00001B9D" w:rsidRDefault="002038B3" w:rsidP="000A1355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proofErr w:type="gramStart"/>
      <w:r w:rsidRPr="00001B9D">
        <w:rPr>
          <w:rFonts w:ascii="Honeywell Sans TT" w:hAnsi="Honeywell Sans TT"/>
          <w:sz w:val="22"/>
          <w:szCs w:val="22"/>
        </w:rPr>
        <w:t>Be constructed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of 18 Ga. cold-rolled steel (CRS).</w:t>
      </w:r>
    </w:p>
    <w:p w14:paraId="30D85EDD" w14:textId="77777777" w:rsidR="002038B3" w:rsidRPr="00001B9D" w:rsidRDefault="002038B3" w:rsidP="000A1355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Have a zinc-plated finish.</w:t>
      </w:r>
    </w:p>
    <w:p w14:paraId="77BC0625" w14:textId="5ACB42D4" w:rsidR="002038B3" w:rsidRPr="00001B9D" w:rsidRDefault="000A1355" w:rsidP="000A1355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t xml:space="preserve">The </w:t>
      </w:r>
      <w:r w:rsidR="002038B3" w:rsidRPr="00001B9D">
        <w:rPr>
          <w:rFonts w:ascii="Honeywell Sans TT" w:hAnsi="Honeywell Sans TT"/>
          <w:sz w:val="22"/>
          <w:szCs w:val="22"/>
        </w:rPr>
        <w:t>surface mount</w:t>
      </w:r>
      <w:r>
        <w:rPr>
          <w:rFonts w:ascii="Honeywell Sans TT" w:hAnsi="Honeywell Sans TT"/>
          <w:sz w:val="22"/>
          <w:szCs w:val="22"/>
        </w:rPr>
        <w:t xml:space="preserve"> shall</w:t>
      </w:r>
      <w:r w:rsidR="002038B3" w:rsidRPr="00001B9D">
        <w:rPr>
          <w:rFonts w:ascii="Honeywell Sans TT" w:hAnsi="Honeywell Sans TT"/>
          <w:sz w:val="22"/>
          <w:szCs w:val="22"/>
        </w:rPr>
        <w:t>:</w:t>
      </w:r>
    </w:p>
    <w:p w14:paraId="5AFB5E68" w14:textId="77777777" w:rsidR="00C652DE" w:rsidRPr="00001B9D" w:rsidRDefault="002038B3" w:rsidP="000A1355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proofErr w:type="gramStart"/>
      <w:r w:rsidRPr="00001B9D">
        <w:rPr>
          <w:rFonts w:ascii="Honeywell Sans TT" w:hAnsi="Honeywell Sans TT"/>
          <w:sz w:val="22"/>
          <w:szCs w:val="22"/>
        </w:rPr>
        <w:t>Be constructed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of 16 Ga. cold-rolled steel (CRS).</w:t>
      </w:r>
    </w:p>
    <w:p w14:paraId="13733609" w14:textId="1531E207" w:rsidR="00B451D2" w:rsidRPr="00841416" w:rsidRDefault="002038B3" w:rsidP="003B7C89">
      <w:pPr>
        <w:pStyle w:val="TAPHeading2"/>
        <w:numPr>
          <w:ilvl w:val="1"/>
          <w:numId w:val="5"/>
        </w:numPr>
        <w:spacing w:after="240"/>
        <w:rPr>
          <w:rFonts w:ascii="Honeywell Sans TT" w:hAnsi="Honeywell Sans TT"/>
          <w:b/>
          <w:position w:val="-1"/>
          <w:sz w:val="22"/>
          <w:szCs w:val="22"/>
        </w:rPr>
      </w:pPr>
      <w:proofErr w:type="gramStart"/>
      <w:r w:rsidRPr="00841416">
        <w:rPr>
          <w:rFonts w:ascii="Honeywell Sans TT" w:hAnsi="Honeywell Sans TT"/>
          <w:sz w:val="22"/>
          <w:szCs w:val="22"/>
        </w:rPr>
        <w:t>Be painted</w:t>
      </w:r>
      <w:proofErr w:type="gramEnd"/>
      <w:r w:rsidRPr="00841416">
        <w:rPr>
          <w:rFonts w:ascii="Honeywell Sans TT" w:hAnsi="Honeywell Sans TT"/>
          <w:sz w:val="22"/>
          <w:szCs w:val="22"/>
        </w:rPr>
        <w:t xml:space="preserve"> black with a matte finish.</w:t>
      </w:r>
      <w:r w:rsidR="00B451D2" w:rsidRPr="00841416">
        <w:rPr>
          <w:rFonts w:ascii="Honeywell Sans TT" w:hAnsi="Honeywell Sans TT"/>
          <w:b/>
          <w:position w:val="-1"/>
          <w:sz w:val="22"/>
          <w:szCs w:val="22"/>
        </w:rPr>
        <w:br w:type="page"/>
      </w:r>
    </w:p>
    <w:p w14:paraId="36806318" w14:textId="246A0CA1" w:rsidR="002629C3" w:rsidRPr="00001B9D" w:rsidRDefault="002B2CB1" w:rsidP="00DE690F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lastRenderedPageBreak/>
        <w:t>2.0</w:t>
      </w:r>
      <w:r w:rsidR="006B18D6" w:rsidRPr="00001B9D">
        <w:rPr>
          <w:rFonts w:ascii="Honeywell Sans TT" w:hAnsi="Honeywell Sans TT"/>
          <w:b/>
          <w:position w:val="-1"/>
          <w:sz w:val="22"/>
          <w:szCs w:val="22"/>
        </w:rPr>
        <w:t>3</w:t>
      </w:r>
      <w:r w:rsidR="002629C3"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  </w:t>
      </w:r>
      <w:r w:rsidR="002629C3" w:rsidRPr="00001B9D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="0049170A" w:rsidRPr="00001B9D">
        <w:rPr>
          <w:rFonts w:ascii="Honeywell Sans TT" w:hAnsi="Honeywell Sans TT"/>
          <w:b/>
          <w:spacing w:val="25"/>
          <w:position w:val="-1"/>
          <w:sz w:val="22"/>
          <w:szCs w:val="22"/>
        </w:rPr>
        <w:t>AUDIO</w:t>
      </w:r>
    </w:p>
    <w:p w14:paraId="2CA66F3A" w14:textId="77777777" w:rsidR="00CC5155" w:rsidRPr="00001B9D" w:rsidRDefault="00CC5155" w:rsidP="00AD4157">
      <w:pPr>
        <w:pStyle w:val="TAPHeading2"/>
        <w:numPr>
          <w:ilvl w:val="0"/>
          <w:numId w:val="11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shall support half duplex audio.</w:t>
      </w:r>
    </w:p>
    <w:p w14:paraId="0805CABB" w14:textId="77777777" w:rsidR="00CC5155" w:rsidRPr="00001B9D" w:rsidRDefault="00CC5155" w:rsidP="00475DF1">
      <w:pPr>
        <w:pStyle w:val="TAPHeading2"/>
        <w:numPr>
          <w:ilvl w:val="0"/>
          <w:numId w:val="11"/>
        </w:numPr>
        <w:spacing w:after="240"/>
        <w:ind w:left="1296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shall support automatic noise cancellation (ANC).</w:t>
      </w:r>
    </w:p>
    <w:p w14:paraId="6EF42939" w14:textId="0D22C0D1" w:rsidR="00702E87" w:rsidRPr="00001B9D" w:rsidRDefault="00CD1150" w:rsidP="00CD1150">
      <w:pPr>
        <w:spacing w:after="240" w:line="240" w:lineRule="exact"/>
        <w:ind w:firstLine="362"/>
        <w:rPr>
          <w:rFonts w:ascii="Honeywell Sans TT" w:hAnsi="Honeywell Sans TT"/>
          <w:b/>
          <w:position w:val="-1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t>2.0</w:t>
      </w:r>
      <w:r w:rsidR="00A207C7" w:rsidRPr="00001B9D">
        <w:rPr>
          <w:rFonts w:ascii="Honeywell Sans TT" w:hAnsi="Honeywell Sans TT"/>
          <w:b/>
          <w:position w:val="-1"/>
          <w:sz w:val="22"/>
          <w:szCs w:val="22"/>
        </w:rPr>
        <w:t>4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  </w:t>
      </w:r>
      <w:r w:rsidRPr="00001B9D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="002C7411" w:rsidRPr="00001B9D">
        <w:rPr>
          <w:rFonts w:ascii="Honeywell Sans TT" w:hAnsi="Honeywell Sans TT"/>
          <w:b/>
          <w:spacing w:val="25"/>
          <w:position w:val="-1"/>
          <w:sz w:val="22"/>
          <w:szCs w:val="22"/>
        </w:rPr>
        <w:t>FUNCTIONALITY</w:t>
      </w:r>
    </w:p>
    <w:p w14:paraId="63214C0A" w14:textId="77777777" w:rsidR="00084EFC" w:rsidRPr="00001B9D" w:rsidRDefault="00084EFC" w:rsidP="00084EFC">
      <w:pPr>
        <w:pStyle w:val="TAPHeading2"/>
        <w:numPr>
          <w:ilvl w:val="0"/>
          <w:numId w:val="21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Programming</w:t>
      </w:r>
    </w:p>
    <w:p w14:paraId="0F6F18B1" w14:textId="77777777" w:rsidR="00084EFC" w:rsidRPr="00001B9D" w:rsidRDefault="00084EFC" w:rsidP="00084EFC">
      <w:pPr>
        <w:pStyle w:val="TAPHeading2"/>
        <w:numPr>
          <w:ilvl w:val="1"/>
          <w:numId w:val="21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shall be programmable from a remote location via in-band DTMF commands issued from a touch-tone telephone.</w:t>
      </w:r>
    </w:p>
    <w:p w14:paraId="3412F7D9" w14:textId="77777777" w:rsidR="00084EFC" w:rsidRPr="00001B9D" w:rsidRDefault="00084EFC" w:rsidP="00084EFC">
      <w:pPr>
        <w:pStyle w:val="TAPHeading2"/>
        <w:numPr>
          <w:ilvl w:val="1"/>
          <w:numId w:val="21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Programming of the analog call station shall not require the need of additional software.</w:t>
      </w:r>
    </w:p>
    <w:p w14:paraId="56BB067D" w14:textId="77777777" w:rsidR="00084EFC" w:rsidRPr="00001B9D" w:rsidRDefault="00084EFC" w:rsidP="00084EFC">
      <w:pPr>
        <w:pStyle w:val="TAPHeading2"/>
        <w:numPr>
          <w:ilvl w:val="1"/>
          <w:numId w:val="21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Programming of the analog call station shall require authentication with a DTMF command.</w:t>
      </w:r>
    </w:p>
    <w:p w14:paraId="5FF4CE43" w14:textId="77777777" w:rsidR="00084EFC" w:rsidRPr="00001B9D" w:rsidRDefault="00084EFC" w:rsidP="00084EFC">
      <w:pPr>
        <w:pStyle w:val="TAPHeading2"/>
        <w:numPr>
          <w:ilvl w:val="0"/>
          <w:numId w:val="21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Telephone Calls</w:t>
      </w:r>
    </w:p>
    <w:p w14:paraId="4D99CCE9" w14:textId="77777777" w:rsidR="00084EFC" w:rsidRPr="00001B9D" w:rsidRDefault="00084EFC" w:rsidP="00084EFC">
      <w:pPr>
        <w:pStyle w:val="TAPHeading2"/>
        <w:numPr>
          <w:ilvl w:val="1"/>
          <w:numId w:val="19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analog call station shall be programmable with up to five (5) different telephone numbers of up to </w:t>
      </w:r>
      <w:proofErr w:type="gramStart"/>
      <w:r w:rsidRPr="00001B9D">
        <w:rPr>
          <w:rFonts w:ascii="Honeywell Sans TT" w:hAnsi="Honeywell Sans TT"/>
          <w:sz w:val="22"/>
          <w:szCs w:val="22"/>
        </w:rPr>
        <w:t>20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digits each including pauses.</w:t>
      </w:r>
    </w:p>
    <w:p w14:paraId="2056E80E" w14:textId="77777777" w:rsidR="00084EFC" w:rsidRPr="00001B9D" w:rsidRDefault="00084EFC" w:rsidP="00084EFC">
      <w:pPr>
        <w:pStyle w:val="TAPHeading2"/>
        <w:numPr>
          <w:ilvl w:val="2"/>
          <w:numId w:val="19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 If the first telephone number does not answer or is busy, the analog call station shall automatically call the second telephone number.</w:t>
      </w:r>
    </w:p>
    <w:p w14:paraId="411119A8" w14:textId="034B3DE4" w:rsidR="00084EFC" w:rsidRPr="00001B9D" w:rsidRDefault="00084EFC" w:rsidP="00084EFC">
      <w:pPr>
        <w:pStyle w:val="TAPHeading2"/>
        <w:numPr>
          <w:ilvl w:val="2"/>
          <w:numId w:val="19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If the second telephone number does not answer or is busy, the analog call station shall automatically call the third telephone number </w:t>
      </w:r>
      <w:proofErr w:type="gramStart"/>
      <w:r w:rsidRPr="00001B9D">
        <w:rPr>
          <w:rFonts w:ascii="Honeywell Sans TT" w:hAnsi="Honeywell Sans TT"/>
          <w:sz w:val="22"/>
          <w:szCs w:val="22"/>
        </w:rPr>
        <w:t>and so on</w:t>
      </w:r>
      <w:proofErr w:type="gramEnd"/>
      <w:r w:rsidRPr="00001B9D">
        <w:rPr>
          <w:rFonts w:ascii="Honeywell Sans TT" w:hAnsi="Honeywell Sans TT"/>
          <w:sz w:val="22"/>
          <w:szCs w:val="22"/>
        </w:rPr>
        <w:t>.</w:t>
      </w:r>
    </w:p>
    <w:p w14:paraId="48122131" w14:textId="77777777" w:rsidR="00084EFC" w:rsidRPr="00001B9D" w:rsidRDefault="00084EFC" w:rsidP="00084EFC">
      <w:pPr>
        <w:pStyle w:val="TAPHeading2"/>
        <w:numPr>
          <w:ilvl w:val="2"/>
          <w:numId w:val="19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analog call station shall continue dialing through the five (5) telephone numbers in round robin fashion until the call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is answered</w:t>
      </w:r>
      <w:proofErr w:type="gramEnd"/>
      <w:r w:rsidRPr="00001B9D">
        <w:rPr>
          <w:rFonts w:ascii="Honeywell Sans TT" w:hAnsi="Honeywell Sans TT"/>
          <w:sz w:val="22"/>
          <w:szCs w:val="22"/>
        </w:rPr>
        <w:t>.</w:t>
      </w:r>
    </w:p>
    <w:p w14:paraId="7A902280" w14:textId="77777777" w:rsidR="00084EFC" w:rsidRPr="00001B9D" w:rsidRDefault="00084EFC" w:rsidP="00084EFC">
      <w:pPr>
        <w:pStyle w:val="TAPHeading2"/>
        <w:numPr>
          <w:ilvl w:val="1"/>
          <w:numId w:val="19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analog call station shall have a call conversation timer that is user configurable from 1 to 9 minutes or indefinitely until a CPC (Calling Party Control) disconnect pulse, busy signal, silence, or a return to dial tone </w:t>
      </w:r>
      <w:proofErr w:type="gramStart"/>
      <w:r w:rsidRPr="00001B9D">
        <w:rPr>
          <w:rFonts w:ascii="Honeywell Sans TT" w:hAnsi="Honeywell Sans TT"/>
          <w:sz w:val="22"/>
          <w:szCs w:val="22"/>
        </w:rPr>
        <w:t>is received</w:t>
      </w:r>
      <w:proofErr w:type="gramEnd"/>
      <w:r w:rsidRPr="00001B9D">
        <w:rPr>
          <w:rFonts w:ascii="Honeywell Sans TT" w:hAnsi="Honeywell Sans TT"/>
          <w:sz w:val="22"/>
          <w:szCs w:val="22"/>
        </w:rPr>
        <w:t>.</w:t>
      </w:r>
    </w:p>
    <w:p w14:paraId="06887034" w14:textId="77777777" w:rsidR="00084EFC" w:rsidRPr="00001B9D" w:rsidRDefault="00084EFC" w:rsidP="00084EFC">
      <w:pPr>
        <w:pStyle w:val="TAPHeading2"/>
        <w:numPr>
          <w:ilvl w:val="1"/>
          <w:numId w:val="19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analog call station shall have a configurable hang-up on silence timer when there is no voice transmission on the call for up to 90 seconds in 10-second increments—this timer shall also support the option of </w:t>
      </w:r>
      <w:proofErr w:type="gramStart"/>
      <w:r w:rsidRPr="00001B9D">
        <w:rPr>
          <w:rFonts w:ascii="Honeywell Sans TT" w:hAnsi="Honeywell Sans TT"/>
          <w:sz w:val="22"/>
          <w:szCs w:val="22"/>
        </w:rPr>
        <w:t>being disabled</w:t>
      </w:r>
      <w:proofErr w:type="gramEnd"/>
      <w:r w:rsidRPr="00001B9D">
        <w:rPr>
          <w:rFonts w:ascii="Honeywell Sans TT" w:hAnsi="Honeywell Sans TT"/>
          <w:sz w:val="22"/>
          <w:szCs w:val="22"/>
        </w:rPr>
        <w:t>.</w:t>
      </w:r>
    </w:p>
    <w:p w14:paraId="3B453D5A" w14:textId="77777777" w:rsidR="00084EFC" w:rsidRPr="00001B9D" w:rsidRDefault="00084EFC" w:rsidP="00084EFC">
      <w:pPr>
        <w:pStyle w:val="TAPHeading2"/>
        <w:numPr>
          <w:ilvl w:val="1"/>
          <w:numId w:val="19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When the call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is finished</w:t>
      </w:r>
      <w:proofErr w:type="gramEnd"/>
      <w:r w:rsidRPr="00001B9D">
        <w:rPr>
          <w:rFonts w:ascii="Honeywell Sans TT" w:hAnsi="Honeywell Sans TT"/>
          <w:sz w:val="22"/>
          <w:szCs w:val="22"/>
        </w:rPr>
        <w:t>, the analog call station shall automatically terminate the call.</w:t>
      </w:r>
    </w:p>
    <w:p w14:paraId="6A4F83F4" w14:textId="77777777" w:rsidR="00084EFC" w:rsidRPr="00001B9D" w:rsidRDefault="00084EFC" w:rsidP="00084EFC">
      <w:pPr>
        <w:pStyle w:val="TAPHeading2"/>
        <w:numPr>
          <w:ilvl w:val="1"/>
          <w:numId w:val="19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shall be capable of auto-answering any inbound call placed to it.</w:t>
      </w:r>
    </w:p>
    <w:p w14:paraId="078614D1" w14:textId="7BF0D125" w:rsidR="00084EFC" w:rsidRPr="008C2F70" w:rsidRDefault="00084EFC" w:rsidP="00084EFC">
      <w:pPr>
        <w:pStyle w:val="TAPHeading2"/>
        <w:numPr>
          <w:ilvl w:val="0"/>
          <w:numId w:val="21"/>
        </w:numPr>
        <w:spacing w:after="120"/>
        <w:rPr>
          <w:rFonts w:ascii="Honeywell Sans TT" w:hAnsi="Honeywell Sans TT"/>
          <w:sz w:val="22"/>
          <w:szCs w:val="22"/>
        </w:rPr>
      </w:pPr>
      <w:r w:rsidRPr="008C2F70">
        <w:rPr>
          <w:rFonts w:ascii="Honeywell Sans TT" w:hAnsi="Honeywell Sans TT"/>
          <w:sz w:val="22"/>
          <w:szCs w:val="22"/>
        </w:rPr>
        <w:t>Hearing Impairment Aid (LED)</w:t>
      </w:r>
    </w:p>
    <w:p w14:paraId="51DF3D3D" w14:textId="77777777" w:rsidR="00084EFC" w:rsidRPr="008C2F70" w:rsidRDefault="00084EFC" w:rsidP="00654E38">
      <w:pPr>
        <w:pStyle w:val="TAPHeading2"/>
        <w:numPr>
          <w:ilvl w:val="0"/>
          <w:numId w:val="23"/>
        </w:numPr>
        <w:spacing w:after="120"/>
        <w:rPr>
          <w:rFonts w:ascii="Honeywell Sans TT" w:hAnsi="Honeywell Sans TT"/>
          <w:sz w:val="22"/>
          <w:szCs w:val="22"/>
        </w:rPr>
      </w:pPr>
      <w:r w:rsidRPr="008C2F70">
        <w:rPr>
          <w:rFonts w:ascii="Honeywell Sans TT" w:hAnsi="Honeywell Sans TT"/>
          <w:sz w:val="22"/>
          <w:szCs w:val="22"/>
        </w:rPr>
        <w:t>The analog call station shall have a total of three (3) LEDs.</w:t>
      </w:r>
    </w:p>
    <w:p w14:paraId="7C3D2F50" w14:textId="77777777" w:rsidR="00084EFC" w:rsidRPr="008C2F70" w:rsidRDefault="00084EFC" w:rsidP="00654E38">
      <w:pPr>
        <w:pStyle w:val="TAPHeading2"/>
        <w:numPr>
          <w:ilvl w:val="0"/>
          <w:numId w:val="23"/>
        </w:numPr>
        <w:spacing w:after="120"/>
        <w:rPr>
          <w:rFonts w:ascii="Honeywell Sans TT" w:hAnsi="Honeywell Sans TT"/>
          <w:sz w:val="22"/>
          <w:szCs w:val="22"/>
        </w:rPr>
      </w:pPr>
      <w:r w:rsidRPr="008C2F70">
        <w:rPr>
          <w:rFonts w:ascii="Honeywell Sans TT" w:hAnsi="Honeywell Sans TT"/>
          <w:sz w:val="22"/>
          <w:szCs w:val="22"/>
        </w:rPr>
        <w:t>The analog call station shall have two (2) LEDs to indicate the status of a call.</w:t>
      </w:r>
    </w:p>
    <w:p w14:paraId="524D0E51" w14:textId="77777777" w:rsidR="00084EFC" w:rsidRPr="008C2F70" w:rsidRDefault="00084EFC" w:rsidP="00654E38">
      <w:pPr>
        <w:pStyle w:val="TAPHeading2"/>
        <w:numPr>
          <w:ilvl w:val="0"/>
          <w:numId w:val="23"/>
        </w:numPr>
        <w:spacing w:after="120"/>
        <w:rPr>
          <w:rFonts w:ascii="Honeywell Sans TT" w:hAnsi="Honeywell Sans TT"/>
          <w:sz w:val="22"/>
          <w:szCs w:val="22"/>
        </w:rPr>
      </w:pPr>
      <w:r w:rsidRPr="008C2F70">
        <w:rPr>
          <w:rFonts w:ascii="Honeywell Sans TT" w:hAnsi="Honeywell Sans TT"/>
          <w:sz w:val="22"/>
          <w:szCs w:val="22"/>
        </w:rPr>
        <w:lastRenderedPageBreak/>
        <w:t xml:space="preserve">The analog call station shall illuminate an LED, </w:t>
      </w:r>
      <w:proofErr w:type="gramStart"/>
      <w:r w:rsidRPr="008C2F70">
        <w:rPr>
          <w:rFonts w:ascii="Honeywell Sans TT" w:hAnsi="Honeywell Sans TT"/>
          <w:sz w:val="22"/>
          <w:szCs w:val="22"/>
        </w:rPr>
        <w:t>labeled</w:t>
      </w:r>
      <w:proofErr w:type="gramEnd"/>
      <w:r w:rsidRPr="008C2F70">
        <w:rPr>
          <w:rFonts w:ascii="Honeywell Sans TT" w:hAnsi="Honeywell Sans TT"/>
          <w:sz w:val="22"/>
          <w:szCs w:val="22"/>
        </w:rPr>
        <w:t xml:space="preserve"> “CALLING”, when calling party has placed a call.</w:t>
      </w:r>
    </w:p>
    <w:p w14:paraId="712B15CF" w14:textId="77777777" w:rsidR="00084EFC" w:rsidRPr="008C2F70" w:rsidRDefault="00084EFC" w:rsidP="00654E38">
      <w:pPr>
        <w:pStyle w:val="TAPHeading2"/>
        <w:numPr>
          <w:ilvl w:val="0"/>
          <w:numId w:val="23"/>
        </w:numPr>
        <w:spacing w:after="120"/>
        <w:rPr>
          <w:rFonts w:ascii="Honeywell Sans TT" w:hAnsi="Honeywell Sans TT"/>
          <w:sz w:val="22"/>
          <w:szCs w:val="22"/>
        </w:rPr>
      </w:pPr>
      <w:r w:rsidRPr="008C2F70">
        <w:rPr>
          <w:rFonts w:ascii="Honeywell Sans TT" w:hAnsi="Honeywell Sans TT"/>
          <w:sz w:val="22"/>
          <w:szCs w:val="22"/>
        </w:rPr>
        <w:t>The analog call station shall illuminate an LED, labeled “ANSWERED</w:t>
      </w:r>
      <w:proofErr w:type="gramStart"/>
      <w:r w:rsidRPr="008C2F70">
        <w:rPr>
          <w:rFonts w:ascii="Honeywell Sans TT" w:hAnsi="Honeywell Sans TT"/>
          <w:sz w:val="22"/>
          <w:szCs w:val="22"/>
        </w:rPr>
        <w:t>”,</w:t>
      </w:r>
      <w:proofErr w:type="gramEnd"/>
      <w:r w:rsidRPr="008C2F70">
        <w:rPr>
          <w:rFonts w:ascii="Honeywell Sans TT" w:hAnsi="Honeywell Sans TT"/>
          <w:sz w:val="22"/>
          <w:szCs w:val="22"/>
        </w:rPr>
        <w:t xml:space="preserve"> when the call has been answered by the attendant.</w:t>
      </w:r>
    </w:p>
    <w:p w14:paraId="1CF0A4FB" w14:textId="77777777" w:rsidR="00084EFC" w:rsidRPr="008C2F70" w:rsidRDefault="00084EFC" w:rsidP="00654E38">
      <w:pPr>
        <w:pStyle w:val="TAPHeading2"/>
        <w:numPr>
          <w:ilvl w:val="0"/>
          <w:numId w:val="23"/>
        </w:numPr>
        <w:spacing w:after="120"/>
        <w:rPr>
          <w:rFonts w:ascii="Honeywell Sans TT" w:hAnsi="Honeywell Sans TT"/>
          <w:sz w:val="22"/>
          <w:szCs w:val="22"/>
        </w:rPr>
      </w:pPr>
      <w:r w:rsidRPr="008C2F70">
        <w:rPr>
          <w:rFonts w:ascii="Honeywell Sans TT" w:hAnsi="Honeywell Sans TT"/>
          <w:sz w:val="22"/>
          <w:szCs w:val="22"/>
        </w:rPr>
        <w:t>The analog call station shall have a third LED, labeled “POWER ON</w:t>
      </w:r>
      <w:proofErr w:type="gramStart"/>
      <w:r w:rsidRPr="008C2F70">
        <w:rPr>
          <w:rFonts w:ascii="Honeywell Sans TT" w:hAnsi="Honeywell Sans TT"/>
          <w:sz w:val="22"/>
          <w:szCs w:val="22"/>
        </w:rPr>
        <w:t>”,</w:t>
      </w:r>
      <w:proofErr w:type="gramEnd"/>
      <w:r w:rsidRPr="008C2F70">
        <w:rPr>
          <w:rFonts w:ascii="Honeywell Sans TT" w:hAnsi="Honeywell Sans TT"/>
          <w:sz w:val="22"/>
          <w:szCs w:val="22"/>
        </w:rPr>
        <w:t xml:space="preserve"> to indicate that the unit is powered for operation.</w:t>
      </w:r>
    </w:p>
    <w:p w14:paraId="6B7FB55E" w14:textId="77777777" w:rsidR="00084EFC" w:rsidRPr="00001B9D" w:rsidRDefault="00084EFC" w:rsidP="00084EFC">
      <w:pPr>
        <w:pStyle w:val="TAPHeading2"/>
        <w:numPr>
          <w:ilvl w:val="0"/>
          <w:numId w:val="21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Voice Messages</w:t>
      </w:r>
    </w:p>
    <w:p w14:paraId="1D5DC752" w14:textId="77777777" w:rsidR="00084EFC" w:rsidRPr="00001B9D" w:rsidRDefault="00084EFC" w:rsidP="00084EFC">
      <w:pPr>
        <w:pStyle w:val="TAPHeading2"/>
        <w:numPr>
          <w:ilvl w:val="0"/>
          <w:numId w:val="13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shall be programmable with one (1) voice message.</w:t>
      </w:r>
    </w:p>
    <w:p w14:paraId="31B4451E" w14:textId="77777777" w:rsidR="00084EFC" w:rsidRPr="00001B9D" w:rsidRDefault="00084EFC" w:rsidP="00084EFC">
      <w:pPr>
        <w:pStyle w:val="TAPHeading2"/>
        <w:numPr>
          <w:ilvl w:val="0"/>
          <w:numId w:val="13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shall be capable of automatically notifying the attendant of the analog call station location via a recorded audio message that plays at the beginning of the phone conversation.</w:t>
      </w:r>
    </w:p>
    <w:p w14:paraId="6BCC6FCE" w14:textId="77777777" w:rsidR="00084EFC" w:rsidRPr="00001B9D" w:rsidRDefault="00084EFC" w:rsidP="00084EFC">
      <w:pPr>
        <w:pStyle w:val="TAPHeading2"/>
        <w:numPr>
          <w:ilvl w:val="0"/>
          <w:numId w:val="13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voice message can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replayed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via an in-band DTMF command issued by an attendant at a sub-command unit or a remote touch-tone telephone through the PSTN connection.</w:t>
      </w:r>
    </w:p>
    <w:p w14:paraId="1CEA1EDC" w14:textId="77777777" w:rsidR="00084EFC" w:rsidRPr="00001B9D" w:rsidRDefault="00084EFC" w:rsidP="00084EFC">
      <w:pPr>
        <w:pStyle w:val="TAPHeading2"/>
        <w:numPr>
          <w:ilvl w:val="0"/>
          <w:numId w:val="13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shall be programmable with a voice message duration of up to 16 seconds.</w:t>
      </w:r>
    </w:p>
    <w:p w14:paraId="5CAE9C7C" w14:textId="77777777" w:rsidR="00084EFC" w:rsidRPr="00001B9D" w:rsidRDefault="00084EFC" w:rsidP="00084EFC">
      <w:pPr>
        <w:pStyle w:val="TAPHeading2"/>
        <w:numPr>
          <w:ilvl w:val="0"/>
          <w:numId w:val="21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Installation and Maintenance</w:t>
      </w:r>
    </w:p>
    <w:p w14:paraId="31B63496" w14:textId="77777777" w:rsidR="00084EFC" w:rsidRPr="00001B9D" w:rsidRDefault="00084EFC" w:rsidP="00084EFC">
      <w:pPr>
        <w:pStyle w:val="TAPHeading2"/>
        <w:numPr>
          <w:ilvl w:val="0"/>
          <w:numId w:val="20"/>
        </w:numPr>
        <w:spacing w:after="24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Customer-specific settings, including telephone numbers to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dialed</w:t>
      </w:r>
      <w:proofErr w:type="gramEnd"/>
      <w:r w:rsidRPr="00001B9D">
        <w:rPr>
          <w:rFonts w:ascii="Honeywell Sans TT" w:hAnsi="Honeywell Sans TT"/>
          <w:sz w:val="22"/>
          <w:szCs w:val="22"/>
        </w:rPr>
        <w:t>, and call conversation timer, shall be stored in non-volatile memory and shall not be lost during power cuts or soft reset.</w:t>
      </w:r>
    </w:p>
    <w:p w14:paraId="16B9D50E" w14:textId="648F8325" w:rsidR="00702E87" w:rsidRPr="00001B9D" w:rsidRDefault="00702E87" w:rsidP="004D1AC1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t>2.0</w:t>
      </w:r>
      <w:r w:rsidR="00A207C7" w:rsidRPr="00001B9D">
        <w:rPr>
          <w:rFonts w:ascii="Honeywell Sans TT" w:hAnsi="Honeywell Sans TT"/>
          <w:b/>
          <w:position w:val="-1"/>
          <w:sz w:val="22"/>
          <w:szCs w:val="22"/>
        </w:rPr>
        <w:t>5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   </w:t>
      </w:r>
      <w:r w:rsidR="001D4746" w:rsidRPr="00001B9D">
        <w:rPr>
          <w:rFonts w:ascii="Honeywell Sans TT" w:hAnsi="Honeywell Sans TT"/>
          <w:b/>
          <w:position w:val="-1"/>
          <w:sz w:val="22"/>
          <w:szCs w:val="22"/>
        </w:rPr>
        <w:t>INTERFACES</w:t>
      </w:r>
    </w:p>
    <w:p w14:paraId="4E6F37A8" w14:textId="77777777" w:rsidR="003A30FD" w:rsidRPr="00001B9D" w:rsidRDefault="003A30FD" w:rsidP="003A30FD">
      <w:pPr>
        <w:numPr>
          <w:ilvl w:val="0"/>
          <w:numId w:val="7"/>
        </w:numPr>
        <w:spacing w:after="120" w:line="240" w:lineRule="exact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Telephony Interface</w:t>
      </w:r>
    </w:p>
    <w:p w14:paraId="1BB715F4" w14:textId="77777777" w:rsidR="003A30FD" w:rsidRPr="00001B9D" w:rsidRDefault="003A30FD" w:rsidP="003A30FD">
      <w:pPr>
        <w:numPr>
          <w:ilvl w:val="1"/>
          <w:numId w:val="7"/>
        </w:numPr>
        <w:spacing w:after="120" w:line="240" w:lineRule="exact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analog call station shall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equipped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with one (1) analog telephone line interface, accessible from a fixed cable assembly or a terminal block connector.</w:t>
      </w:r>
    </w:p>
    <w:p w14:paraId="59D1F706" w14:textId="37130BB4" w:rsidR="003A30FD" w:rsidRPr="00001B9D" w:rsidRDefault="003A30FD" w:rsidP="003A30FD">
      <w:pPr>
        <w:numPr>
          <w:ilvl w:val="0"/>
          <w:numId w:val="7"/>
        </w:numPr>
        <w:spacing w:after="120" w:line="240" w:lineRule="exact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Relay Output</w:t>
      </w:r>
    </w:p>
    <w:p w14:paraId="66FE82A9" w14:textId="5BE503CD" w:rsidR="003A30FD" w:rsidRPr="00001B9D" w:rsidRDefault="0016146A" w:rsidP="003A30FD">
      <w:pPr>
        <w:numPr>
          <w:ilvl w:val="1"/>
          <w:numId w:val="7"/>
        </w:numPr>
        <w:spacing w:after="240" w:line="240" w:lineRule="exact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t>T</w:t>
      </w:r>
      <w:r w:rsidR="003A30FD" w:rsidRPr="00001B9D">
        <w:rPr>
          <w:rFonts w:ascii="Honeywell Sans TT" w:hAnsi="Honeywell Sans TT"/>
          <w:sz w:val="22"/>
          <w:szCs w:val="22"/>
        </w:rPr>
        <w:t xml:space="preserve">he analog call station shall </w:t>
      </w:r>
      <w:proofErr w:type="gramStart"/>
      <w:r w:rsidR="003A30FD" w:rsidRPr="00001B9D">
        <w:rPr>
          <w:rFonts w:ascii="Honeywell Sans TT" w:hAnsi="Honeywell Sans TT"/>
          <w:sz w:val="22"/>
          <w:szCs w:val="22"/>
        </w:rPr>
        <w:t>be equipped</w:t>
      </w:r>
      <w:proofErr w:type="gramEnd"/>
      <w:r w:rsidR="003A30FD" w:rsidRPr="00001B9D">
        <w:rPr>
          <w:rFonts w:ascii="Honeywell Sans TT" w:hAnsi="Honeywell Sans TT"/>
          <w:sz w:val="22"/>
          <w:szCs w:val="22"/>
        </w:rPr>
        <w:t xml:space="preserve"> with one (1) relay output, accessible from a fixed cable assembly or a terminal block connector.</w:t>
      </w:r>
    </w:p>
    <w:p w14:paraId="5BFA3841" w14:textId="3440131B" w:rsidR="003B15BC" w:rsidRPr="00001B9D" w:rsidRDefault="003B15BC" w:rsidP="00957DD8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t>2.0</w:t>
      </w:r>
      <w:r w:rsidR="00A207C7" w:rsidRPr="00001B9D">
        <w:rPr>
          <w:rFonts w:ascii="Honeywell Sans TT" w:hAnsi="Honeywell Sans TT"/>
          <w:b/>
          <w:position w:val="-1"/>
          <w:sz w:val="22"/>
          <w:szCs w:val="22"/>
        </w:rPr>
        <w:t>6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   </w:t>
      </w:r>
      <w:r w:rsidR="00D95EBA" w:rsidRPr="00001B9D">
        <w:rPr>
          <w:rFonts w:ascii="Honeywell Sans TT" w:hAnsi="Honeywell Sans TT"/>
          <w:b/>
          <w:position w:val="-1"/>
          <w:sz w:val="22"/>
          <w:szCs w:val="22"/>
        </w:rPr>
        <w:t>POWER REQUIREMENTS</w:t>
      </w:r>
    </w:p>
    <w:p w14:paraId="6F3021DC" w14:textId="77777777" w:rsidR="00EC0EE4" w:rsidRPr="00001B9D" w:rsidRDefault="00EC0EE4" w:rsidP="00EC0EE4">
      <w:pPr>
        <w:pStyle w:val="TAPHeading2"/>
        <w:numPr>
          <w:ilvl w:val="0"/>
          <w:numId w:val="8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analog call station shall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powered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by:</w:t>
      </w:r>
    </w:p>
    <w:p w14:paraId="248FDF9F" w14:textId="77777777" w:rsidR="00EC0EE4" w:rsidRPr="00001B9D" w:rsidRDefault="00EC0EE4" w:rsidP="00EC0EE4">
      <w:pPr>
        <w:pStyle w:val="TAPHeading2"/>
        <w:numPr>
          <w:ilvl w:val="1"/>
          <w:numId w:val="8"/>
        </w:numPr>
        <w:spacing w:after="24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Analog telephone line powered – Minimum: 24V, 20mA off-hook.</w:t>
      </w:r>
    </w:p>
    <w:p w14:paraId="3EEA730F" w14:textId="59CEBEC1" w:rsidR="00AD5758" w:rsidRPr="00001B9D" w:rsidRDefault="00F227F1" w:rsidP="00244562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bookmarkStart w:id="0" w:name="_Hlk167868064"/>
      <w:r w:rsidRPr="00001B9D">
        <w:rPr>
          <w:rFonts w:ascii="Honeywell Sans TT" w:hAnsi="Honeywell Sans TT"/>
          <w:b/>
          <w:position w:val="-1"/>
          <w:sz w:val="22"/>
          <w:szCs w:val="22"/>
        </w:rPr>
        <w:t>2.</w:t>
      </w:r>
      <w:r w:rsidR="00943D40" w:rsidRPr="00001B9D">
        <w:rPr>
          <w:rFonts w:ascii="Honeywell Sans TT" w:hAnsi="Honeywell Sans TT"/>
          <w:b/>
          <w:position w:val="-1"/>
          <w:sz w:val="22"/>
          <w:szCs w:val="22"/>
        </w:rPr>
        <w:t>0</w:t>
      </w:r>
      <w:r w:rsidR="00A207C7" w:rsidRPr="00001B9D">
        <w:rPr>
          <w:rFonts w:ascii="Honeywell Sans TT" w:hAnsi="Honeywell Sans TT"/>
          <w:b/>
          <w:position w:val="-1"/>
          <w:sz w:val="22"/>
          <w:szCs w:val="22"/>
        </w:rPr>
        <w:t>7</w:t>
      </w:r>
      <w:r w:rsidR="00244562" w:rsidRPr="00001B9D">
        <w:rPr>
          <w:rFonts w:ascii="Honeywell Sans TT" w:hAnsi="Honeywell Sans TT"/>
          <w:b/>
          <w:position w:val="-1"/>
          <w:sz w:val="22"/>
          <w:szCs w:val="22"/>
        </w:rPr>
        <w:t xml:space="preserve">   </w:t>
      </w:r>
      <w:r w:rsidR="003340B9" w:rsidRPr="00001B9D">
        <w:rPr>
          <w:rFonts w:ascii="Honeywell Sans TT" w:hAnsi="Honeywell Sans TT"/>
          <w:b/>
          <w:position w:val="-1"/>
          <w:sz w:val="22"/>
          <w:szCs w:val="22"/>
        </w:rPr>
        <w:t>ENVIRONMENTAL</w:t>
      </w:r>
    </w:p>
    <w:bookmarkEnd w:id="0"/>
    <w:p w14:paraId="341AA6F8" w14:textId="77777777" w:rsidR="0005105A" w:rsidRPr="00001B9D" w:rsidRDefault="0005105A" w:rsidP="0005105A">
      <w:pPr>
        <w:pStyle w:val="TAPHeading2"/>
        <w:numPr>
          <w:ilvl w:val="0"/>
          <w:numId w:val="9"/>
        </w:numPr>
        <w:spacing w:after="12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The analog call station shall:</w:t>
      </w:r>
    </w:p>
    <w:p w14:paraId="7D84353B" w14:textId="55062C29" w:rsidR="0005105A" w:rsidRPr="00A1199A" w:rsidRDefault="0005105A" w:rsidP="0005105A">
      <w:pPr>
        <w:pStyle w:val="TAPHeading2"/>
        <w:numPr>
          <w:ilvl w:val="1"/>
          <w:numId w:val="9"/>
        </w:numPr>
        <w:spacing w:after="120"/>
        <w:rPr>
          <w:rFonts w:ascii="Honeywell Sans TT" w:hAnsi="Honeywell Sans TT"/>
          <w:sz w:val="22"/>
          <w:szCs w:val="22"/>
        </w:rPr>
      </w:pPr>
      <w:r w:rsidRPr="00A1199A">
        <w:rPr>
          <w:rFonts w:ascii="Honeywell Sans TT" w:hAnsi="Honeywell Sans TT"/>
          <w:sz w:val="22"/>
          <w:szCs w:val="22"/>
        </w:rPr>
        <w:t>Operate in a temperature range of + 32°F (0°C) to + 1</w:t>
      </w:r>
      <w:r w:rsidR="002C4E09" w:rsidRPr="00A1199A">
        <w:rPr>
          <w:rFonts w:ascii="Honeywell Sans TT" w:hAnsi="Honeywell Sans TT"/>
          <w:sz w:val="22"/>
          <w:szCs w:val="22"/>
        </w:rPr>
        <w:t>20</w:t>
      </w:r>
      <w:r w:rsidRPr="00A1199A">
        <w:rPr>
          <w:rFonts w:ascii="Honeywell Sans TT" w:hAnsi="Honeywell Sans TT"/>
          <w:sz w:val="22"/>
          <w:szCs w:val="22"/>
        </w:rPr>
        <w:t>°F (+</w:t>
      </w:r>
      <w:r w:rsidR="002C4E09" w:rsidRPr="00A1199A">
        <w:rPr>
          <w:rFonts w:ascii="Honeywell Sans TT" w:hAnsi="Honeywell Sans TT"/>
          <w:sz w:val="22"/>
          <w:szCs w:val="22"/>
        </w:rPr>
        <w:t>49</w:t>
      </w:r>
      <w:r w:rsidRPr="00A1199A">
        <w:rPr>
          <w:rFonts w:ascii="Honeywell Sans TT" w:hAnsi="Honeywell Sans TT"/>
          <w:sz w:val="22"/>
          <w:szCs w:val="22"/>
        </w:rPr>
        <w:t>°C).</w:t>
      </w:r>
    </w:p>
    <w:p w14:paraId="53FB2107" w14:textId="77777777" w:rsidR="0005105A" w:rsidRPr="009A6EE2" w:rsidRDefault="0005105A" w:rsidP="0005105A">
      <w:pPr>
        <w:pStyle w:val="TAPHeading2"/>
        <w:numPr>
          <w:ilvl w:val="1"/>
          <w:numId w:val="9"/>
        </w:numPr>
        <w:spacing w:after="240"/>
        <w:rPr>
          <w:rFonts w:ascii="Honeywell Sans TT" w:hAnsi="Honeywell Sans TT"/>
          <w:sz w:val="22"/>
          <w:szCs w:val="22"/>
        </w:rPr>
      </w:pPr>
      <w:r w:rsidRPr="009A6EE2">
        <w:rPr>
          <w:rFonts w:ascii="Honeywell Sans TT" w:hAnsi="Honeywell Sans TT"/>
          <w:sz w:val="22"/>
          <w:szCs w:val="22"/>
        </w:rPr>
        <w:t>Operate in a humidity range up to 95% RH (non-condensing).</w:t>
      </w:r>
    </w:p>
    <w:p w14:paraId="2E029B3B" w14:textId="79629990" w:rsidR="004F2C10" w:rsidRPr="00001B9D" w:rsidRDefault="004F2C10" w:rsidP="004F2C10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r w:rsidRPr="00001B9D">
        <w:rPr>
          <w:rFonts w:ascii="Honeywell Sans TT" w:hAnsi="Honeywell Sans TT"/>
          <w:b/>
          <w:position w:val="-1"/>
          <w:sz w:val="22"/>
          <w:szCs w:val="22"/>
        </w:rPr>
        <w:lastRenderedPageBreak/>
        <w:t>2.08   MANUFACTURED UNITS</w:t>
      </w:r>
    </w:p>
    <w:p w14:paraId="78EBD58A" w14:textId="7BD23BAB" w:rsidR="00B76C1B" w:rsidRPr="0020092E" w:rsidRDefault="00AD5758" w:rsidP="00AF0E2D">
      <w:pPr>
        <w:pStyle w:val="TAPHeading2"/>
        <w:numPr>
          <w:ilvl w:val="1"/>
          <w:numId w:val="22"/>
        </w:numPr>
        <w:spacing w:after="360"/>
        <w:ind w:left="2016"/>
        <w:rPr>
          <w:rFonts w:ascii="Honeywell Sans TT" w:hAnsi="Honeywell Sans TT"/>
          <w:sz w:val="22"/>
          <w:szCs w:val="22"/>
        </w:rPr>
      </w:pPr>
      <w:r w:rsidRPr="0020092E">
        <w:rPr>
          <w:rFonts w:ascii="Honeywell Sans TT" w:hAnsi="Honeywell Sans TT"/>
          <w:sz w:val="22"/>
          <w:szCs w:val="22"/>
        </w:rPr>
        <w:t>The</w:t>
      </w:r>
      <w:r w:rsidR="008E402B" w:rsidRPr="0020092E">
        <w:rPr>
          <w:rFonts w:ascii="Honeywell Sans TT" w:hAnsi="Honeywell Sans TT"/>
          <w:sz w:val="22"/>
          <w:szCs w:val="22"/>
        </w:rPr>
        <w:t xml:space="preserve"> analog call station</w:t>
      </w:r>
      <w:r w:rsidRPr="0020092E">
        <w:rPr>
          <w:rFonts w:ascii="Honeywell Sans TT" w:hAnsi="Honeywell Sans TT"/>
          <w:sz w:val="22"/>
          <w:szCs w:val="22"/>
        </w:rPr>
        <w:t xml:space="preserve"> shall be</w:t>
      </w:r>
      <w:r w:rsidR="003E0BF4" w:rsidRPr="0020092E">
        <w:rPr>
          <w:rFonts w:ascii="Honeywell Sans TT" w:hAnsi="Honeywell Sans TT"/>
          <w:sz w:val="22"/>
          <w:szCs w:val="22"/>
        </w:rPr>
        <w:t xml:space="preserve"> </w:t>
      </w:r>
      <w:r w:rsidR="00466BF9">
        <w:rPr>
          <w:rFonts w:ascii="Honeywell Sans TT" w:hAnsi="Honeywell Sans TT"/>
          <w:sz w:val="22"/>
          <w:szCs w:val="22"/>
        </w:rPr>
        <w:t>m</w:t>
      </w:r>
      <w:r w:rsidR="0020092E" w:rsidRPr="0020092E">
        <w:rPr>
          <w:rFonts w:ascii="Honeywell Sans TT" w:hAnsi="Honeywell Sans TT"/>
          <w:sz w:val="22"/>
          <w:szCs w:val="22"/>
        </w:rPr>
        <w:t xml:space="preserve">odel </w:t>
      </w:r>
      <w:r w:rsidR="00AF5D97" w:rsidRPr="0020092E">
        <w:rPr>
          <w:rFonts w:ascii="Honeywell Sans TT" w:hAnsi="Honeywell Sans TT"/>
          <w:sz w:val="22"/>
          <w:szCs w:val="22"/>
        </w:rPr>
        <w:t>HON-AOR-</w:t>
      </w:r>
      <w:r w:rsidR="0020092E">
        <w:rPr>
          <w:rFonts w:ascii="Honeywell Sans TT" w:hAnsi="Honeywell Sans TT"/>
          <w:sz w:val="22"/>
          <w:szCs w:val="22"/>
        </w:rPr>
        <w:t>CSE-NM-1RO-</w:t>
      </w:r>
      <w:r w:rsidR="002475EB" w:rsidRPr="0020092E">
        <w:rPr>
          <w:rFonts w:ascii="Honeywell Sans TT" w:hAnsi="Honeywell Sans TT"/>
          <w:sz w:val="22"/>
          <w:szCs w:val="22"/>
        </w:rPr>
        <w:t>ETL</w:t>
      </w:r>
      <w:r w:rsidR="00175FB9">
        <w:rPr>
          <w:rFonts w:ascii="Honeywell Sans TT" w:hAnsi="Honeywell Sans TT"/>
          <w:sz w:val="22"/>
          <w:szCs w:val="22"/>
        </w:rPr>
        <w:t>.</w:t>
      </w:r>
    </w:p>
    <w:p w14:paraId="0E0568E7" w14:textId="6C4E8002" w:rsidR="00F5289E" w:rsidRPr="00001B9D" w:rsidRDefault="00F5289E" w:rsidP="005265AC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b/>
          <w:spacing w:val="2"/>
          <w:sz w:val="22"/>
          <w:szCs w:val="22"/>
        </w:rPr>
        <w:t>P</w:t>
      </w:r>
      <w:r w:rsidRPr="00001B9D">
        <w:rPr>
          <w:rFonts w:ascii="Honeywell Sans TT" w:hAnsi="Honeywell Sans TT"/>
          <w:b/>
          <w:spacing w:val="-1"/>
          <w:sz w:val="22"/>
          <w:szCs w:val="22"/>
        </w:rPr>
        <w:t>AR</w:t>
      </w:r>
      <w:r w:rsidRPr="00001B9D">
        <w:rPr>
          <w:rFonts w:ascii="Honeywell Sans TT" w:hAnsi="Honeywell Sans TT"/>
          <w:b/>
          <w:sz w:val="22"/>
          <w:szCs w:val="22"/>
        </w:rPr>
        <w:t>T</w:t>
      </w:r>
      <w:r w:rsidRPr="00001B9D">
        <w:rPr>
          <w:rFonts w:ascii="Honeywell Sans TT" w:hAnsi="Honeywell Sans TT"/>
          <w:b/>
          <w:spacing w:val="-1"/>
          <w:sz w:val="22"/>
          <w:szCs w:val="22"/>
        </w:rPr>
        <w:t xml:space="preserve"> </w:t>
      </w:r>
      <w:r w:rsidRPr="00001B9D">
        <w:rPr>
          <w:rFonts w:ascii="Honeywell Sans TT" w:hAnsi="Honeywell Sans TT"/>
          <w:b/>
          <w:sz w:val="22"/>
          <w:szCs w:val="22"/>
        </w:rPr>
        <w:t xml:space="preserve">3 </w:t>
      </w:r>
      <w:r w:rsidRPr="00001B9D">
        <w:rPr>
          <w:rFonts w:ascii="Honeywell Sans TT" w:hAnsi="Honeywell Sans TT"/>
          <w:b/>
          <w:spacing w:val="-1"/>
          <w:sz w:val="22"/>
          <w:szCs w:val="22"/>
        </w:rPr>
        <w:t>EXECUTION</w:t>
      </w:r>
      <w:r w:rsidRPr="00001B9D">
        <w:rPr>
          <w:rFonts w:ascii="Honeywell Sans TT" w:hAnsi="Honeywell Sans TT"/>
        </w:rPr>
        <w:tab/>
      </w:r>
    </w:p>
    <w:p w14:paraId="0096216A" w14:textId="77777777" w:rsidR="00581B08" w:rsidRPr="00001B9D" w:rsidRDefault="00581B08" w:rsidP="00FC6297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b/>
          <w:sz w:val="22"/>
          <w:szCs w:val="22"/>
        </w:rPr>
        <w:t xml:space="preserve">3.01     </w:t>
      </w:r>
      <w:r w:rsidRPr="00001B9D">
        <w:rPr>
          <w:rFonts w:ascii="Honeywell Sans TT" w:hAnsi="Honeywell Sans TT"/>
          <w:b/>
          <w:spacing w:val="4"/>
          <w:sz w:val="22"/>
          <w:szCs w:val="22"/>
        </w:rPr>
        <w:t xml:space="preserve"> </w:t>
      </w:r>
      <w:r w:rsidR="00AD5758" w:rsidRPr="00001B9D">
        <w:rPr>
          <w:rFonts w:ascii="Honeywell Sans TT" w:hAnsi="Honeywell Sans TT"/>
          <w:b/>
          <w:spacing w:val="2"/>
          <w:sz w:val="22"/>
          <w:szCs w:val="22"/>
        </w:rPr>
        <w:t>INSTALLATION</w:t>
      </w:r>
    </w:p>
    <w:p w14:paraId="1A8C9B87" w14:textId="77777777" w:rsidR="00581B08" w:rsidRPr="00001B9D" w:rsidRDefault="0056261C" w:rsidP="0099638D">
      <w:pPr>
        <w:pStyle w:val="ColorfulList-Accent11"/>
        <w:numPr>
          <w:ilvl w:val="0"/>
          <w:numId w:val="10"/>
        </w:numPr>
        <w:spacing w:after="120" w:line="245" w:lineRule="auto"/>
        <w:ind w:left="1296" w:right="202"/>
        <w:contextualSpacing w:val="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The </w:t>
      </w:r>
      <w:r w:rsidR="006E71A4" w:rsidRPr="00001B9D">
        <w:rPr>
          <w:rFonts w:ascii="Honeywell Sans TT" w:hAnsi="Honeywell Sans TT"/>
          <w:sz w:val="22"/>
          <w:szCs w:val="22"/>
        </w:rPr>
        <w:t>installer</w:t>
      </w:r>
      <w:r w:rsidR="00AD5758" w:rsidRPr="00001B9D">
        <w:rPr>
          <w:rFonts w:ascii="Honeywell Sans TT" w:hAnsi="Honeywell Sans TT"/>
          <w:sz w:val="22"/>
          <w:szCs w:val="22"/>
        </w:rPr>
        <w:t xml:space="preserve"> shall carefully follow instructions in documentation provided by the manufacturer to ensure all steps have been taken to provide a </w:t>
      </w:r>
      <w:proofErr w:type="gramStart"/>
      <w:r w:rsidR="00AD5758" w:rsidRPr="00001B9D">
        <w:rPr>
          <w:rFonts w:ascii="Honeywell Sans TT" w:hAnsi="Honeywell Sans TT"/>
          <w:sz w:val="22"/>
          <w:szCs w:val="22"/>
        </w:rPr>
        <w:t>reliable</w:t>
      </w:r>
      <w:proofErr w:type="gramEnd"/>
      <w:r w:rsidR="00AD5758" w:rsidRPr="00001B9D">
        <w:rPr>
          <w:rFonts w:ascii="Honeywell Sans TT" w:hAnsi="Honeywell Sans TT"/>
          <w:sz w:val="22"/>
          <w:szCs w:val="22"/>
        </w:rPr>
        <w:t>, easy-to-operate system.</w:t>
      </w:r>
    </w:p>
    <w:p w14:paraId="1F37507B" w14:textId="77777777" w:rsidR="00AD5758" w:rsidRPr="00001B9D" w:rsidRDefault="00AD5758" w:rsidP="0099638D">
      <w:pPr>
        <w:pStyle w:val="ColorfulList-Accent11"/>
        <w:numPr>
          <w:ilvl w:val="0"/>
          <w:numId w:val="10"/>
        </w:numPr>
        <w:spacing w:after="120" w:line="245" w:lineRule="auto"/>
        <w:ind w:left="1296" w:right="202"/>
        <w:contextualSpacing w:val="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 xml:space="preserve">All equipment shall be </w:t>
      </w:r>
      <w:proofErr w:type="gramStart"/>
      <w:r w:rsidRPr="00001B9D">
        <w:rPr>
          <w:rFonts w:ascii="Honeywell Sans TT" w:hAnsi="Honeywell Sans TT"/>
          <w:sz w:val="22"/>
          <w:szCs w:val="22"/>
        </w:rPr>
        <w:t>tested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 and configured in accordance with instructions provided by the manufacturer prior to instal</w:t>
      </w:r>
      <w:r w:rsidR="0060723B" w:rsidRPr="00001B9D">
        <w:rPr>
          <w:rFonts w:ascii="Honeywell Sans TT" w:hAnsi="Honeywell Sans TT"/>
          <w:sz w:val="22"/>
          <w:szCs w:val="22"/>
        </w:rPr>
        <w:t>lation.</w:t>
      </w:r>
    </w:p>
    <w:p w14:paraId="0DA83FB5" w14:textId="02512B19" w:rsidR="00EB7D20" w:rsidRPr="00001B9D" w:rsidRDefault="00EB7D20" w:rsidP="0099638D">
      <w:pPr>
        <w:pStyle w:val="ColorfulList-Accent11"/>
        <w:numPr>
          <w:ilvl w:val="0"/>
          <w:numId w:val="10"/>
        </w:numPr>
        <w:spacing w:after="120" w:line="245" w:lineRule="auto"/>
        <w:ind w:left="1296" w:right="202"/>
        <w:contextualSpacing w:val="0"/>
        <w:rPr>
          <w:rFonts w:ascii="Honeywell Sans TT" w:hAnsi="Honeywell Sans TT"/>
          <w:sz w:val="22"/>
          <w:szCs w:val="22"/>
        </w:rPr>
      </w:pPr>
      <w:r w:rsidRPr="00001B9D">
        <w:rPr>
          <w:rFonts w:ascii="Honeywell Sans TT" w:hAnsi="Honeywell Sans TT"/>
          <w:sz w:val="22"/>
          <w:szCs w:val="22"/>
        </w:rPr>
        <w:t>All equipment requiring users to log on using a password shall be configured with user/site-specific password/passwords</w:t>
      </w:r>
      <w:proofErr w:type="gramStart"/>
      <w:r w:rsidRPr="00001B9D">
        <w:rPr>
          <w:rFonts w:ascii="Honeywell Sans TT" w:hAnsi="Honeywell Sans TT"/>
          <w:sz w:val="22"/>
          <w:szCs w:val="22"/>
        </w:rPr>
        <w:t xml:space="preserve">.  </w:t>
      </w:r>
      <w:proofErr w:type="gramEnd"/>
      <w:r w:rsidRPr="00001B9D">
        <w:rPr>
          <w:rFonts w:ascii="Honeywell Sans TT" w:hAnsi="Honeywell Sans TT"/>
          <w:sz w:val="22"/>
          <w:szCs w:val="22"/>
        </w:rPr>
        <w:t xml:space="preserve">No system/product default passwords shall </w:t>
      </w:r>
      <w:proofErr w:type="gramStart"/>
      <w:r w:rsidRPr="00001B9D">
        <w:rPr>
          <w:rFonts w:ascii="Honeywell Sans TT" w:hAnsi="Honeywell Sans TT"/>
          <w:sz w:val="22"/>
          <w:szCs w:val="22"/>
        </w:rPr>
        <w:t>be allowed</w:t>
      </w:r>
      <w:proofErr w:type="gramEnd"/>
      <w:r w:rsidRPr="00001B9D">
        <w:rPr>
          <w:rFonts w:ascii="Honeywell Sans TT" w:hAnsi="Honeywell Sans TT"/>
          <w:sz w:val="22"/>
          <w:szCs w:val="22"/>
        </w:rPr>
        <w:t>.</w:t>
      </w:r>
    </w:p>
    <w:p w14:paraId="70761176" w14:textId="77777777" w:rsidR="00284195" w:rsidRPr="003C45C7" w:rsidRDefault="00284195" w:rsidP="00284195">
      <w:pPr>
        <w:pStyle w:val="TAPHeading2"/>
        <w:numPr>
          <w:ilvl w:val="0"/>
          <w:numId w:val="10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 xml:space="preserve">The </w:t>
      </w:r>
      <w:r>
        <w:rPr>
          <w:rFonts w:ascii="Honeywell Sans TT" w:hAnsi="Honeywell Sans TT"/>
          <w:sz w:val="22"/>
          <w:szCs w:val="22"/>
        </w:rPr>
        <w:t xml:space="preserve">analog call station </w:t>
      </w:r>
      <w:r w:rsidRPr="003C45C7">
        <w:rPr>
          <w:rFonts w:ascii="Honeywell Sans TT" w:hAnsi="Honeywell Sans TT"/>
          <w:sz w:val="22"/>
          <w:szCs w:val="22"/>
        </w:rPr>
        <w:t xml:space="preserve">shall be capable of supporting </w:t>
      </w:r>
      <w:r>
        <w:rPr>
          <w:rFonts w:ascii="Honeywell Sans TT" w:hAnsi="Honeywell Sans TT"/>
          <w:sz w:val="22"/>
          <w:szCs w:val="22"/>
        </w:rPr>
        <w:t xml:space="preserve">either </w:t>
      </w:r>
      <w:r w:rsidRPr="003C45C7">
        <w:rPr>
          <w:rFonts w:ascii="Honeywell Sans TT" w:hAnsi="Honeywell Sans TT"/>
          <w:sz w:val="22"/>
          <w:szCs w:val="22"/>
        </w:rPr>
        <w:t xml:space="preserve">flush mounting </w:t>
      </w:r>
      <w:r>
        <w:rPr>
          <w:rFonts w:ascii="Honeywell Sans TT" w:hAnsi="Honeywell Sans TT"/>
          <w:sz w:val="22"/>
          <w:szCs w:val="22"/>
        </w:rPr>
        <w:t xml:space="preserve">or surface mounting </w:t>
      </w:r>
      <w:r w:rsidRPr="003C45C7">
        <w:rPr>
          <w:rFonts w:ascii="Honeywell Sans TT" w:hAnsi="Honeywell Sans TT"/>
          <w:sz w:val="22"/>
          <w:szCs w:val="22"/>
        </w:rPr>
        <w:t xml:space="preserve">through one of the following available </w:t>
      </w:r>
      <w:r>
        <w:rPr>
          <w:rFonts w:ascii="Honeywell Sans TT" w:hAnsi="Honeywell Sans TT"/>
          <w:sz w:val="22"/>
          <w:szCs w:val="22"/>
        </w:rPr>
        <w:t>mounts</w:t>
      </w:r>
      <w:r w:rsidRPr="003C45C7">
        <w:rPr>
          <w:rFonts w:ascii="Honeywell Sans TT" w:hAnsi="Honeywell Sans TT"/>
          <w:sz w:val="22"/>
          <w:szCs w:val="22"/>
        </w:rPr>
        <w:t>:</w:t>
      </w:r>
    </w:p>
    <w:p w14:paraId="7C88DDDD" w14:textId="77777777" w:rsidR="00284195" w:rsidRPr="003C45C7" w:rsidRDefault="00284195" w:rsidP="00284195">
      <w:pPr>
        <w:pStyle w:val="TAPHeading2"/>
        <w:numPr>
          <w:ilvl w:val="0"/>
          <w:numId w:val="15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HON-AOR-</w:t>
      </w:r>
      <w:r>
        <w:rPr>
          <w:rFonts w:ascii="Honeywell Sans TT" w:hAnsi="Honeywell Sans TT"/>
          <w:sz w:val="22"/>
          <w:szCs w:val="22"/>
        </w:rPr>
        <w:t>CS-FM-1</w:t>
      </w:r>
      <w:r w:rsidRPr="003C45C7">
        <w:rPr>
          <w:rFonts w:ascii="Honeywell Sans TT" w:hAnsi="Honeywell Sans TT"/>
          <w:sz w:val="22"/>
          <w:szCs w:val="22"/>
        </w:rPr>
        <w:t xml:space="preserve">, flush mount </w:t>
      </w:r>
      <w:r>
        <w:rPr>
          <w:rFonts w:ascii="Honeywell Sans TT" w:hAnsi="Honeywell Sans TT"/>
          <w:sz w:val="22"/>
          <w:szCs w:val="22"/>
        </w:rPr>
        <w:t>for analog call stations</w:t>
      </w:r>
      <w:r w:rsidRPr="003C45C7">
        <w:rPr>
          <w:rFonts w:ascii="Honeywell Sans TT" w:hAnsi="Honeywell Sans TT"/>
          <w:sz w:val="22"/>
          <w:szCs w:val="22"/>
        </w:rPr>
        <w:t>;</w:t>
      </w:r>
    </w:p>
    <w:p w14:paraId="29B46D2F" w14:textId="77777777" w:rsidR="00284195" w:rsidRPr="002375D6" w:rsidRDefault="00284195" w:rsidP="00284195">
      <w:pPr>
        <w:pStyle w:val="TAPHeading2"/>
        <w:numPr>
          <w:ilvl w:val="0"/>
          <w:numId w:val="15"/>
        </w:numPr>
        <w:spacing w:after="360"/>
        <w:ind w:left="2016"/>
        <w:rPr>
          <w:rFonts w:ascii="Honeywell Sans TT" w:hAnsi="Honeywell Sans TT"/>
          <w:sz w:val="22"/>
          <w:szCs w:val="22"/>
        </w:rPr>
      </w:pPr>
      <w:r w:rsidRPr="002375D6">
        <w:rPr>
          <w:rFonts w:ascii="Honeywell Sans TT" w:hAnsi="Honeywell Sans TT"/>
          <w:sz w:val="22"/>
          <w:szCs w:val="22"/>
        </w:rPr>
        <w:t xml:space="preserve">Or HON-AOR-CS-SM-1, </w:t>
      </w:r>
      <w:r>
        <w:rPr>
          <w:rFonts w:ascii="Honeywell Sans TT" w:hAnsi="Honeywell Sans TT"/>
          <w:sz w:val="22"/>
          <w:szCs w:val="22"/>
        </w:rPr>
        <w:t>surface</w:t>
      </w:r>
      <w:r w:rsidRPr="002375D6">
        <w:rPr>
          <w:rFonts w:ascii="Honeywell Sans TT" w:hAnsi="Honeywell Sans TT"/>
          <w:sz w:val="22"/>
          <w:szCs w:val="22"/>
        </w:rPr>
        <w:t xml:space="preserve"> mount </w:t>
      </w:r>
      <w:r>
        <w:rPr>
          <w:rFonts w:ascii="Honeywell Sans TT" w:hAnsi="Honeywell Sans TT"/>
          <w:sz w:val="22"/>
          <w:szCs w:val="22"/>
        </w:rPr>
        <w:t>for analog call stations</w:t>
      </w:r>
      <w:r w:rsidRPr="002375D6">
        <w:rPr>
          <w:rFonts w:ascii="Honeywell Sans TT" w:hAnsi="Honeywell Sans TT"/>
          <w:sz w:val="22"/>
          <w:szCs w:val="22"/>
        </w:rPr>
        <w:t>.</w:t>
      </w:r>
    </w:p>
    <w:p w14:paraId="58B16783" w14:textId="77777777" w:rsidR="009E417F" w:rsidRPr="00001B9D" w:rsidRDefault="00581B08" w:rsidP="00A23275">
      <w:pPr>
        <w:spacing w:line="240" w:lineRule="exact"/>
        <w:jc w:val="center"/>
        <w:rPr>
          <w:rFonts w:ascii="Honeywell Sans TT" w:hAnsi="Honeywell Sans TT"/>
          <w:b/>
          <w:position w:val="-1"/>
          <w:sz w:val="22"/>
          <w:szCs w:val="22"/>
        </w:rPr>
        <w:sectPr w:rsidR="009E417F" w:rsidRPr="00001B9D" w:rsidSect="00C35412">
          <w:headerReference w:type="default" r:id="rId8"/>
          <w:footerReference w:type="default" r:id="rId9"/>
          <w:footerReference w:type="first" r:id="rId1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001B9D">
        <w:rPr>
          <w:rFonts w:ascii="Honeywell Sans TT" w:hAnsi="Honeywell Sans TT"/>
          <w:b/>
          <w:spacing w:val="-1"/>
          <w:position w:val="-1"/>
          <w:sz w:val="22"/>
          <w:szCs w:val="22"/>
        </w:rPr>
        <w:t>EN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>D</w:t>
      </w:r>
      <w:r w:rsidRPr="00001B9D">
        <w:rPr>
          <w:rFonts w:ascii="Honeywell Sans TT" w:hAnsi="Honeywell Sans TT"/>
          <w:b/>
          <w:spacing w:val="-1"/>
          <w:position w:val="-1"/>
          <w:sz w:val="22"/>
          <w:szCs w:val="22"/>
        </w:rPr>
        <w:t xml:space="preserve"> </w:t>
      </w:r>
      <w:r w:rsidRPr="00001B9D">
        <w:rPr>
          <w:rFonts w:ascii="Honeywell Sans TT" w:hAnsi="Honeywell Sans TT"/>
          <w:b/>
          <w:spacing w:val="1"/>
          <w:position w:val="-1"/>
          <w:sz w:val="22"/>
          <w:szCs w:val="22"/>
        </w:rPr>
        <w:t>O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>F S</w:t>
      </w:r>
      <w:r w:rsidRPr="00001B9D">
        <w:rPr>
          <w:rFonts w:ascii="Honeywell Sans TT" w:hAnsi="Honeywell Sans TT"/>
          <w:b/>
          <w:spacing w:val="-1"/>
          <w:position w:val="-1"/>
          <w:sz w:val="22"/>
          <w:szCs w:val="22"/>
        </w:rPr>
        <w:t>ECT</w:t>
      </w:r>
      <w:r w:rsidRPr="00001B9D">
        <w:rPr>
          <w:rFonts w:ascii="Honeywell Sans TT" w:hAnsi="Honeywell Sans TT"/>
          <w:b/>
          <w:spacing w:val="-2"/>
          <w:position w:val="-1"/>
          <w:sz w:val="22"/>
          <w:szCs w:val="22"/>
        </w:rPr>
        <w:t>I</w:t>
      </w:r>
      <w:r w:rsidRPr="00001B9D">
        <w:rPr>
          <w:rFonts w:ascii="Honeywell Sans TT" w:hAnsi="Honeywell Sans TT"/>
          <w:b/>
          <w:spacing w:val="1"/>
          <w:position w:val="-1"/>
          <w:sz w:val="22"/>
          <w:szCs w:val="22"/>
        </w:rPr>
        <w:t>O</w:t>
      </w:r>
      <w:r w:rsidRPr="00001B9D">
        <w:rPr>
          <w:rFonts w:ascii="Honeywell Sans TT" w:hAnsi="Honeywell Sans TT"/>
          <w:b/>
          <w:position w:val="-1"/>
          <w:sz w:val="22"/>
          <w:szCs w:val="22"/>
        </w:rPr>
        <w:t>N</w:t>
      </w:r>
    </w:p>
    <w:p w14:paraId="36608E70" w14:textId="1027999F" w:rsidR="007A05A7" w:rsidRPr="0007120E" w:rsidRDefault="007A05A7" w:rsidP="00A23275">
      <w:pPr>
        <w:spacing w:line="240" w:lineRule="exact"/>
        <w:jc w:val="center"/>
        <w:rPr>
          <w:rFonts w:ascii="Honeywell Sans TT" w:hAnsi="Honeywell Sans TT"/>
          <w:b/>
          <w:position w:val="-1"/>
          <w:sz w:val="22"/>
          <w:szCs w:val="22"/>
        </w:rPr>
      </w:pPr>
    </w:p>
    <w:sectPr w:rsidR="007A05A7" w:rsidRPr="0007120E" w:rsidSect="009E417F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731D6" w14:textId="77777777" w:rsidR="00A73C8D" w:rsidRDefault="00A73C8D" w:rsidP="00581B08">
      <w:r>
        <w:separator/>
      </w:r>
    </w:p>
  </w:endnote>
  <w:endnote w:type="continuationSeparator" w:id="0">
    <w:p w14:paraId="7702C1AD" w14:textId="77777777" w:rsidR="00A73C8D" w:rsidRDefault="00A73C8D" w:rsidP="005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Console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neywell Sans TT">
    <w:panose1 w:val="02010503040101060203"/>
    <w:charset w:val="00"/>
    <w:family w:val="auto"/>
    <w:pitch w:val="variable"/>
    <w:sig w:usb0="00000007" w:usb1="00000001" w:usb2="00000000" w:usb3="00000000" w:csb0="00000093" w:csb1="00000000"/>
  </w:font>
  <w:font w:name="Honeywell Sans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238"/>
      <w:gridCol w:w="5040"/>
    </w:tblGrid>
    <w:tr w:rsidR="008127CC" w:rsidRPr="0007120E" w14:paraId="4A7D3AF4" w14:textId="77777777" w:rsidTr="00B01E18">
      <w:tc>
        <w:tcPr>
          <w:tcW w:w="5238" w:type="dxa"/>
          <w:shd w:val="clear" w:color="auto" w:fill="auto"/>
        </w:tcPr>
        <w:p w14:paraId="0ACA3B61" w14:textId="089770E7" w:rsidR="008127CC" w:rsidRPr="0007120E" w:rsidRDefault="000D76D0" w:rsidP="007439B0">
          <w:pPr>
            <w:pStyle w:val="Footer"/>
            <w:jc w:val="both"/>
            <w:rPr>
              <w:rFonts w:ascii="Honeywell Sans TT" w:hAnsi="Honeywell Sans TT"/>
            </w:rPr>
          </w:pPr>
          <w:r w:rsidRPr="0007120E">
            <w:rPr>
              <w:rFonts w:ascii="Honeywell Sans TT" w:hAnsi="Honeywell Sans TT"/>
            </w:rPr>
            <w:t xml:space="preserve">Honeywell </w:t>
          </w:r>
          <w:r w:rsidR="008127CC" w:rsidRPr="0007120E">
            <w:rPr>
              <w:rFonts w:ascii="Honeywell Sans TT" w:hAnsi="Honeywell Sans TT"/>
            </w:rPr>
            <w:t>– A&amp;E Spec</w:t>
          </w:r>
          <w:r w:rsidR="008E4069">
            <w:rPr>
              <w:rFonts w:ascii="Honeywell Sans TT" w:hAnsi="Honeywell Sans TT"/>
            </w:rPr>
            <w:t xml:space="preserve"> (</w:t>
          </w:r>
          <w:r w:rsidR="008E4069" w:rsidRPr="008E4069">
            <w:rPr>
              <w:rFonts w:ascii="Honeywell Sans TT" w:hAnsi="Honeywell Sans TT"/>
            </w:rPr>
            <w:t>790-0000</w:t>
          </w:r>
          <w:r w:rsidR="005341B9">
            <w:rPr>
              <w:rFonts w:ascii="Honeywell Sans TT" w:hAnsi="Honeywell Sans TT"/>
            </w:rPr>
            <w:t>8</w:t>
          </w:r>
          <w:r w:rsidR="008E4069">
            <w:rPr>
              <w:rFonts w:ascii="Honeywell Sans TT" w:hAnsi="Honeywell Sans TT"/>
            </w:rPr>
            <w:t>)</w:t>
          </w:r>
          <w:r w:rsidR="008127CC" w:rsidRPr="0007120E">
            <w:rPr>
              <w:rFonts w:ascii="Honeywell Sans TT" w:hAnsi="Honeywell Sans TT"/>
            </w:rPr>
            <w:t xml:space="preserve">, Ver </w:t>
          </w:r>
          <w:r w:rsidR="007D1C4E" w:rsidRPr="0007120E">
            <w:rPr>
              <w:rFonts w:ascii="Honeywell Sans TT" w:hAnsi="Honeywell Sans TT"/>
            </w:rPr>
            <w:t>1.</w:t>
          </w:r>
          <w:r w:rsidRPr="0007120E">
            <w:rPr>
              <w:rFonts w:ascii="Honeywell Sans TT" w:hAnsi="Honeywell Sans TT"/>
            </w:rPr>
            <w:t>0</w:t>
          </w:r>
        </w:p>
      </w:tc>
      <w:tc>
        <w:tcPr>
          <w:tcW w:w="5040" w:type="dxa"/>
          <w:shd w:val="clear" w:color="auto" w:fill="auto"/>
        </w:tcPr>
        <w:p w14:paraId="0B54ACFE" w14:textId="77777777" w:rsidR="008127CC" w:rsidRPr="0007120E" w:rsidRDefault="008127CC" w:rsidP="00B01E18">
          <w:pPr>
            <w:pStyle w:val="Footer"/>
            <w:jc w:val="right"/>
            <w:rPr>
              <w:rFonts w:ascii="Honeywell Sans TT" w:hAnsi="Honeywell Sans TT"/>
            </w:rPr>
          </w:pPr>
        </w:p>
      </w:tc>
    </w:tr>
    <w:tr w:rsidR="008127CC" w:rsidRPr="0007120E" w14:paraId="5C996D5F" w14:textId="77777777" w:rsidTr="00B01E18">
      <w:tc>
        <w:tcPr>
          <w:tcW w:w="5238" w:type="dxa"/>
          <w:shd w:val="clear" w:color="auto" w:fill="auto"/>
        </w:tcPr>
        <w:p w14:paraId="414B82B3" w14:textId="713786E4" w:rsidR="008127CC" w:rsidRPr="0007120E" w:rsidRDefault="00ED5AC1" w:rsidP="0067288C">
          <w:pPr>
            <w:pStyle w:val="Footer"/>
            <w:rPr>
              <w:rFonts w:ascii="Honeywell Sans TT" w:hAnsi="Honeywell Sans TT"/>
            </w:rPr>
          </w:pPr>
          <w:r w:rsidRPr="0007120E">
            <w:rPr>
              <w:rFonts w:ascii="Honeywell Sans TT" w:hAnsi="Honeywell Sans TT"/>
            </w:rPr>
            <w:t xml:space="preserve">UL 2525 Listed </w:t>
          </w:r>
          <w:r w:rsidR="00E373D3" w:rsidRPr="0007120E">
            <w:rPr>
              <w:rFonts w:ascii="Honeywell Sans TT" w:hAnsi="Honeywell Sans TT"/>
            </w:rPr>
            <w:t>Analog</w:t>
          </w:r>
          <w:r w:rsidR="002D6BEF" w:rsidRPr="0007120E">
            <w:rPr>
              <w:rFonts w:ascii="Honeywell Sans TT" w:hAnsi="Honeywell Sans TT"/>
            </w:rPr>
            <w:t xml:space="preserve"> </w:t>
          </w:r>
          <w:r w:rsidR="00E373D3" w:rsidRPr="0007120E">
            <w:rPr>
              <w:rFonts w:ascii="Honeywell Sans TT" w:hAnsi="Honeywell Sans TT"/>
            </w:rPr>
            <w:t>C</w:t>
          </w:r>
          <w:r w:rsidR="005341B9">
            <w:rPr>
              <w:rFonts w:ascii="Honeywell Sans TT" w:hAnsi="Honeywell Sans TT"/>
            </w:rPr>
            <w:t>all Station</w:t>
          </w:r>
        </w:p>
      </w:tc>
      <w:tc>
        <w:tcPr>
          <w:tcW w:w="5040" w:type="dxa"/>
          <w:shd w:val="clear" w:color="auto" w:fill="auto"/>
        </w:tcPr>
        <w:p w14:paraId="08E1E1A0" w14:textId="77777777" w:rsidR="008127CC" w:rsidRPr="0007120E" w:rsidRDefault="008127CC" w:rsidP="00B01E18">
          <w:pPr>
            <w:pStyle w:val="Footer"/>
            <w:jc w:val="right"/>
            <w:rPr>
              <w:rFonts w:ascii="Honeywell Sans TT" w:hAnsi="Honeywell Sans TT"/>
            </w:rPr>
          </w:pPr>
          <w:r w:rsidRPr="0007120E">
            <w:rPr>
              <w:rFonts w:ascii="Honeywell Sans TT" w:hAnsi="Honeywell Sans TT"/>
            </w:rPr>
            <w:t xml:space="preserve">Page </w:t>
          </w:r>
          <w:r w:rsidRPr="0007120E">
            <w:rPr>
              <w:rFonts w:ascii="Honeywell Sans TT" w:hAnsi="Honeywell Sans TT"/>
              <w:b/>
              <w:bCs/>
              <w:sz w:val="24"/>
              <w:szCs w:val="24"/>
            </w:rPr>
            <w:fldChar w:fldCharType="begin"/>
          </w:r>
          <w:r w:rsidRPr="0007120E">
            <w:rPr>
              <w:rFonts w:ascii="Honeywell Sans TT" w:hAnsi="Honeywell Sans TT"/>
              <w:b/>
              <w:bCs/>
            </w:rPr>
            <w:instrText xml:space="preserve"> PAGE </w:instrText>
          </w:r>
          <w:r w:rsidRPr="0007120E">
            <w:rPr>
              <w:rFonts w:ascii="Honeywell Sans TT" w:hAnsi="Honeywell Sans TT"/>
              <w:b/>
              <w:bCs/>
              <w:sz w:val="24"/>
              <w:szCs w:val="24"/>
            </w:rPr>
            <w:fldChar w:fldCharType="separate"/>
          </w:r>
          <w:r w:rsidR="001D64B0" w:rsidRPr="0007120E">
            <w:rPr>
              <w:rFonts w:ascii="Honeywell Sans TT" w:hAnsi="Honeywell Sans TT"/>
              <w:b/>
              <w:bCs/>
              <w:noProof/>
            </w:rPr>
            <w:t>5</w:t>
          </w:r>
          <w:r w:rsidRPr="0007120E">
            <w:rPr>
              <w:rFonts w:ascii="Honeywell Sans TT" w:hAnsi="Honeywell Sans TT"/>
              <w:b/>
              <w:bCs/>
              <w:sz w:val="24"/>
              <w:szCs w:val="24"/>
            </w:rPr>
            <w:fldChar w:fldCharType="end"/>
          </w:r>
          <w:r w:rsidRPr="0007120E">
            <w:rPr>
              <w:rFonts w:ascii="Honeywell Sans TT" w:hAnsi="Honeywell Sans TT"/>
            </w:rPr>
            <w:t xml:space="preserve"> of </w:t>
          </w:r>
          <w:r w:rsidRPr="0007120E">
            <w:rPr>
              <w:rFonts w:ascii="Honeywell Sans TT" w:hAnsi="Honeywell Sans TT"/>
              <w:b/>
              <w:bCs/>
              <w:sz w:val="24"/>
              <w:szCs w:val="24"/>
            </w:rPr>
            <w:fldChar w:fldCharType="begin"/>
          </w:r>
          <w:r w:rsidRPr="0007120E">
            <w:rPr>
              <w:rFonts w:ascii="Honeywell Sans TT" w:hAnsi="Honeywell Sans TT"/>
              <w:b/>
              <w:bCs/>
            </w:rPr>
            <w:instrText xml:space="preserve"> NUMPAGES  </w:instrText>
          </w:r>
          <w:r w:rsidRPr="0007120E">
            <w:rPr>
              <w:rFonts w:ascii="Honeywell Sans TT" w:hAnsi="Honeywell Sans TT"/>
              <w:b/>
              <w:bCs/>
              <w:sz w:val="24"/>
              <w:szCs w:val="24"/>
            </w:rPr>
            <w:fldChar w:fldCharType="separate"/>
          </w:r>
          <w:r w:rsidR="001D64B0" w:rsidRPr="0007120E">
            <w:rPr>
              <w:rFonts w:ascii="Honeywell Sans TT" w:hAnsi="Honeywell Sans TT"/>
              <w:b/>
              <w:bCs/>
              <w:noProof/>
            </w:rPr>
            <w:t>8</w:t>
          </w:r>
          <w:r w:rsidRPr="0007120E">
            <w:rPr>
              <w:rFonts w:ascii="Honeywell Sans TT" w:hAnsi="Honeywell Sans TT"/>
              <w:b/>
              <w:bCs/>
              <w:sz w:val="24"/>
              <w:szCs w:val="24"/>
            </w:rPr>
            <w:fldChar w:fldCharType="end"/>
          </w:r>
        </w:p>
      </w:tc>
    </w:tr>
  </w:tbl>
  <w:p w14:paraId="0505C2D6" w14:textId="43F1A86A" w:rsidR="008127CC" w:rsidRPr="0007120E" w:rsidRDefault="00A61855" w:rsidP="00307C3C">
    <w:pPr>
      <w:pStyle w:val="Footer"/>
      <w:rPr>
        <w:rFonts w:ascii="Honeywell Sans TT" w:hAnsi="Honeywell Sans TT"/>
      </w:rPr>
    </w:pPr>
    <w:r w:rsidRPr="0007120E">
      <w:rPr>
        <w:rFonts w:ascii="Honeywell Sans TT" w:hAnsi="Honeywell Sans TT"/>
      </w:rPr>
      <w:t xml:space="preserve">May </w:t>
    </w:r>
    <w:r w:rsidR="00B24771">
      <w:rPr>
        <w:rFonts w:ascii="Honeywell Sans TT" w:hAnsi="Honeywell Sans TT"/>
      </w:rPr>
      <w:t>30</w:t>
    </w:r>
    <w:r w:rsidR="00E373D3" w:rsidRPr="0007120E">
      <w:rPr>
        <w:rFonts w:ascii="Honeywell Sans TT" w:hAnsi="Honeywell Sans TT"/>
      </w:rPr>
      <w:t>, 202</w:t>
    </w:r>
    <w:r w:rsidRPr="0007120E">
      <w:rPr>
        <w:rFonts w:ascii="Honeywell Sans TT" w:hAnsi="Honeywell Sans TT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624C" w14:textId="660903B3" w:rsidR="002A6323" w:rsidRDefault="00000000" w:rsidP="00005982">
    <w:pPr>
      <w:tabs>
        <w:tab w:val="center" w:pos="4680"/>
        <w:tab w:val="right" w:pos="9360"/>
      </w:tabs>
    </w:pPr>
    <w:r>
      <w:rPr>
        <w:noProof/>
      </w:rPr>
      <w:pict w14:anchorId="1769F3E9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7" type="#_x0000_t202" style="position:absolute;margin-left:141.5pt;margin-top:-50.95pt;width:246.35pt;height:59.15pt;z-index:251657728;visibility:visible;mso-wrap-style:square;v-text-anchor:top" fillcolor="white [3201]" stroked="f" strokeweight=".5pt">
          <v:textbox style="mso-next-textbox:#Text Box 10" inset="0,0,0,0">
            <w:txbxContent>
              <w:p w14:paraId="77E0DFF8" w14:textId="77777777" w:rsidR="002A6323" w:rsidRPr="00391F43" w:rsidRDefault="002A6323" w:rsidP="002A6323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5C2A87">
                  <w:rPr>
                    <w:rFonts w:ascii="Honeywell Sans Web" w:hAnsi="Honeywell Sans Web" w:cs="Segoe UI"/>
                    <w:b/>
                    <w:bCs/>
                  </w:rPr>
                  <w:t>© 2024 Talk-A-Phone, LLC.</w:t>
                </w:r>
                <w:r w:rsidRPr="00391F43">
                  <w:rPr>
                    <w:rFonts w:ascii="Honeywell Sans Web" w:hAnsi="Honeywell Sans Web" w:cs="Segoe UI"/>
                  </w:rPr>
                  <w:t xml:space="preserve">  All rights reserved.  Specifications subject to change without notice.</w:t>
                </w:r>
              </w:p>
              <w:p w14:paraId="08FD256F" w14:textId="77777777" w:rsidR="002A6323" w:rsidRPr="00391F43" w:rsidRDefault="002A6323" w:rsidP="002A6323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</w:p>
              <w:p w14:paraId="7291BC02" w14:textId="77777777" w:rsidR="002A6323" w:rsidRPr="00391F43" w:rsidRDefault="002A6323" w:rsidP="002A6323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391F43">
                  <w:rPr>
                    <w:rFonts w:ascii="Honeywell Sans Web" w:hAnsi="Honeywell Sans Web" w:cs="Segoe UI"/>
                  </w:rPr>
                  <w:t>The Honeywell trademark is used under license from Honeywell International Inc.</w:t>
                </w:r>
              </w:p>
              <w:p w14:paraId="5BE68AC4" w14:textId="77777777" w:rsidR="002A6323" w:rsidRPr="00391F43" w:rsidRDefault="002A6323" w:rsidP="002A6323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391F43">
                  <w:rPr>
                    <w:rFonts w:ascii="Honeywell Sans Web" w:hAnsi="Honeywell Sans Web" w:cs="Segoe UI"/>
                  </w:rPr>
                  <w:t>Honeywell International Inc. makes no representation or warranties with respect to these products.  These products are manufactured by Talk-A-Phone, LLC, Niles, IL  60714, USA.</w:t>
                </w:r>
              </w:p>
              <w:p w14:paraId="36666CBA" w14:textId="77777777" w:rsidR="002A6323" w:rsidRPr="00391F43" w:rsidRDefault="002A6323" w:rsidP="002A6323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</w:p>
              <w:p w14:paraId="1265E826" w14:textId="0103C22A" w:rsidR="002A6323" w:rsidRDefault="002A6323" w:rsidP="002A6323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F548C1">
                  <w:rPr>
                    <w:rFonts w:ascii="Honeywell Sans Web" w:hAnsi="Honeywell Sans Web" w:cs="Segoe UI"/>
                  </w:rPr>
                  <w:t>790-0000</w:t>
                </w:r>
                <w:r w:rsidR="00475B41">
                  <w:rPr>
                    <w:rFonts w:ascii="Honeywell Sans Web" w:hAnsi="Honeywell Sans Web" w:cs="Segoe UI"/>
                  </w:rPr>
                  <w:t>8</w:t>
                </w:r>
                <w:r w:rsidRPr="00391F43">
                  <w:rPr>
                    <w:rFonts w:ascii="Honeywell Sans Web" w:hAnsi="Honeywell Sans Web" w:cs="Segoe UI"/>
                  </w:rPr>
                  <w:t xml:space="preserve">  |  Rev </w:t>
                </w:r>
                <w:r>
                  <w:rPr>
                    <w:rFonts w:ascii="Honeywell Sans Web" w:hAnsi="Honeywell Sans Web" w:cs="Segoe UI"/>
                  </w:rPr>
                  <w:t>1.0</w:t>
                </w:r>
                <w:r w:rsidRPr="00391F43">
                  <w:rPr>
                    <w:rFonts w:ascii="Honeywell Sans Web" w:hAnsi="Honeywell Sans Web" w:cs="Segoe UI"/>
                  </w:rPr>
                  <w:t xml:space="preserve">  |  0</w:t>
                </w:r>
                <w:r>
                  <w:rPr>
                    <w:rFonts w:ascii="Honeywell Sans Web" w:hAnsi="Honeywell Sans Web" w:cs="Segoe UI"/>
                  </w:rPr>
                  <w:t>5/</w:t>
                </w:r>
                <w:r w:rsidR="0008574F">
                  <w:rPr>
                    <w:rFonts w:ascii="Honeywell Sans Web" w:hAnsi="Honeywell Sans Web" w:cs="Segoe UI"/>
                  </w:rPr>
                  <w:t>30</w:t>
                </w:r>
                <w:r w:rsidRPr="00391F43">
                  <w:rPr>
                    <w:rFonts w:ascii="Honeywell Sans Web" w:hAnsi="Honeywell Sans Web" w:cs="Segoe UI"/>
                  </w:rPr>
                  <w:t>/2024</w:t>
                </w:r>
              </w:p>
            </w:txbxContent>
          </v:textbox>
        </v:shape>
      </w:pict>
    </w:r>
    <w:r>
      <w:pict w14:anchorId="56BEFC46">
        <v:shape id="Text Box 7" o:spid="_x0000_s1028" type="#_x0000_t202" style="position:absolute;margin-left:0;margin-top:-73.4pt;width:171.65pt;height:84.9pt;z-index:251658752;visibility:visible;mso-wrap-style:square;v-text-anchor:top" filled="f" fillcolor="white [3201]" stroked="f" strokeweight=".5pt">
          <v:textbox style="mso-next-textbox:#Text Box 7" inset="0,0,0,0">
            <w:txbxContent>
              <w:p w14:paraId="6A87C5B4" w14:textId="77777777" w:rsidR="002A6323" w:rsidRPr="005E062E" w:rsidRDefault="002A6323" w:rsidP="002A6323">
                <w:pPr>
                  <w:spacing w:before="120"/>
                  <w:rPr>
                    <w:rFonts w:ascii="Honeywell Sans Web" w:hAnsi="Honeywell Sans Web" w:cs="Segoe UI"/>
                    <w:b/>
                    <w:sz w:val="16"/>
                  </w:rPr>
                </w:pPr>
                <w:r>
                  <w:rPr>
                    <w:rFonts w:ascii="Honeywell Sans Web" w:hAnsi="Honeywell Sans Web"/>
                    <w:b/>
                  </w:rPr>
                  <w:t>Talk-A-Phone, LLC</w:t>
                </w:r>
              </w:p>
              <w:p w14:paraId="75B88AAA" w14:textId="77777777" w:rsidR="002A6323" w:rsidRDefault="002A6323" w:rsidP="002A6323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  <w:szCs w:val="16"/>
                  </w:rPr>
                </w:pPr>
                <w:r>
                  <w:rPr>
                    <w:rFonts w:ascii="Honeywell Sans Web" w:hAnsi="Honeywell Sans Web" w:cs="Segoe UI"/>
                    <w:sz w:val="16"/>
                    <w:szCs w:val="16"/>
                  </w:rPr>
                  <w:t>7530 N. Natchez Ave.</w:t>
                </w:r>
              </w:p>
              <w:p w14:paraId="43AC9AC3" w14:textId="77777777" w:rsidR="002A6323" w:rsidRDefault="002A6323" w:rsidP="002A6323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  <w:szCs w:val="16"/>
                  </w:rPr>
                </w:pPr>
                <w:r>
                  <w:rPr>
                    <w:rFonts w:ascii="Honeywell Sans Web" w:hAnsi="Honeywell Sans Web" w:cs="Segoe UI"/>
                    <w:sz w:val="16"/>
                    <w:szCs w:val="16"/>
                  </w:rPr>
                  <w:t>Niles, IL  60714</w:t>
                </w:r>
              </w:p>
              <w:p w14:paraId="4FBA002F" w14:textId="77777777" w:rsidR="002A6323" w:rsidRDefault="002A6323" w:rsidP="002A6323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</w:rPr>
                </w:pPr>
                <w:r>
                  <w:rPr>
                    <w:rFonts w:ascii="Honeywell Sans Web" w:hAnsi="Honeywell Sans Web" w:cs="Segoe UI"/>
                    <w:sz w:val="16"/>
                  </w:rPr>
                  <w:t>773.539.1100</w:t>
                </w:r>
              </w:p>
              <w:p w14:paraId="2DA5E0A5" w14:textId="77777777" w:rsidR="002A6323" w:rsidRDefault="002A6323" w:rsidP="002A6323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</w:rPr>
                </w:pPr>
                <w:r>
                  <w:rPr>
                    <w:rFonts w:ascii="Honeywell Sans Web" w:hAnsi="Honeywell Sans Web" w:cs="Segoe UI"/>
                    <w:sz w:val="16"/>
                  </w:rPr>
                  <w:t>aorsupport@talkaphone.com</w:t>
                </w:r>
              </w:p>
              <w:p w14:paraId="4FA7DE0D" w14:textId="77777777" w:rsidR="002A6323" w:rsidRPr="003F5373" w:rsidRDefault="002A6323" w:rsidP="002A6323">
                <w:pPr>
                  <w:pStyle w:val="BackPublicationDate"/>
                  <w:spacing w:line="312" w:lineRule="auto"/>
                  <w:rPr>
                    <w:rFonts w:ascii="Honeywell Sans Web" w:hAnsi="Honeywell Sans Web"/>
                    <w:sz w:val="16"/>
                    <w:szCs w:val="16"/>
                  </w:rPr>
                </w:pPr>
                <w:r>
                  <w:rPr>
                    <w:rFonts w:ascii="Honeywell Sans Web" w:hAnsi="Honeywell Sans Web" w:cs="Segoe UI"/>
                    <w:sz w:val="16"/>
                  </w:rPr>
                  <w:t>www.honeywellareaofrefuge.com</w:t>
                </w:r>
              </w:p>
            </w:txbxContent>
          </v:textbox>
        </v:shape>
      </w:pict>
    </w:r>
    <w:r w:rsidR="002A6323" w:rsidRPr="002A6323">
      <w:rPr>
        <w:rFonts w:ascii="Honeywell Sans Web" w:hAnsi="Honeywell Sans Web" w:cs="Segoe UI"/>
        <w:noProof/>
      </w:rPr>
      <w:drawing>
        <wp:anchor distT="0" distB="0" distL="114300" distR="114300" simplePos="0" relativeHeight="251656704" behindDoc="0" locked="0" layoutInCell="1" allowOverlap="1" wp14:anchorId="3E21A89D" wp14:editId="7054F5F8">
          <wp:simplePos x="0" y="0"/>
          <wp:positionH relativeFrom="margin">
            <wp:posOffset>5492434</wp:posOffset>
          </wp:positionH>
          <wp:positionV relativeFrom="page">
            <wp:posOffset>9265281</wp:posOffset>
          </wp:positionV>
          <wp:extent cx="1179576" cy="237744"/>
          <wp:effectExtent l="0" t="0" r="0" b="0"/>
          <wp:wrapNone/>
          <wp:docPr id="491" name="Picture 491" descr="C:\Projects\Resources\Honeywell_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Projects\Resources\Honeywell_R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576" cy="23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F2DB" w14:textId="77777777" w:rsidR="00A73C8D" w:rsidRDefault="00A73C8D" w:rsidP="00581B08">
      <w:r>
        <w:separator/>
      </w:r>
    </w:p>
  </w:footnote>
  <w:footnote w:type="continuationSeparator" w:id="0">
    <w:p w14:paraId="4CCAD301" w14:textId="77777777" w:rsidR="00A73C8D" w:rsidRDefault="00A73C8D" w:rsidP="005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F0D3" w14:textId="5FA57CE6" w:rsidR="008127CC" w:rsidRPr="0007120E" w:rsidRDefault="008127CC">
    <w:pPr>
      <w:pStyle w:val="Header"/>
      <w:rPr>
        <w:rFonts w:ascii="Honeywell Sans TT" w:hAnsi="Honeywell Sans TT"/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8127CC" w:rsidRPr="0007120E" w14:paraId="358F0D34" w14:textId="77777777" w:rsidTr="00B01E18">
      <w:trPr>
        <w:trHeight w:val="665"/>
      </w:trPr>
      <w:tc>
        <w:tcPr>
          <w:tcW w:w="5148" w:type="dxa"/>
          <w:shd w:val="clear" w:color="auto" w:fill="auto"/>
          <w:vAlign w:val="bottom"/>
        </w:tcPr>
        <w:p w14:paraId="5E2EA21F" w14:textId="097D602E" w:rsidR="00DF5D32" w:rsidRPr="0007120E" w:rsidRDefault="000D7476" w:rsidP="00F876E8">
          <w:pPr>
            <w:pStyle w:val="Header"/>
            <w:rPr>
              <w:rFonts w:ascii="Honeywell Sans TT" w:hAnsi="Honeywell Sans TT"/>
              <w:b/>
            </w:rPr>
          </w:pPr>
          <w:r w:rsidRPr="0007120E">
            <w:rPr>
              <w:rFonts w:ascii="Honeywell Sans TT" w:hAnsi="Honeywell Sans TT"/>
              <w:b/>
            </w:rPr>
            <w:t>AREA OF REFUGE</w:t>
          </w:r>
        </w:p>
        <w:p w14:paraId="497CB519" w14:textId="11F61ACF" w:rsidR="008127CC" w:rsidRPr="0007120E" w:rsidRDefault="004179EE" w:rsidP="00F876E8">
          <w:pPr>
            <w:pStyle w:val="Header"/>
            <w:rPr>
              <w:rFonts w:ascii="Honeywell Sans TT" w:hAnsi="Honeywell Sans TT"/>
              <w:b/>
            </w:rPr>
          </w:pPr>
          <w:r w:rsidRPr="0007120E">
            <w:rPr>
              <w:rFonts w:ascii="Honeywell Sans TT" w:hAnsi="Honeywell Sans TT"/>
              <w:b/>
            </w:rPr>
            <w:t xml:space="preserve">UL 2525 LISTED </w:t>
          </w:r>
          <w:r w:rsidR="00DF5D32" w:rsidRPr="0007120E">
            <w:rPr>
              <w:rFonts w:ascii="Honeywell Sans TT" w:hAnsi="Honeywell Sans TT"/>
              <w:b/>
            </w:rPr>
            <w:t xml:space="preserve">ANALOG </w:t>
          </w:r>
          <w:r w:rsidR="00B23EC9">
            <w:rPr>
              <w:rFonts w:ascii="Honeywell Sans TT" w:hAnsi="Honeywell Sans TT"/>
              <w:b/>
            </w:rPr>
            <w:t>CALL STATION</w:t>
          </w:r>
        </w:p>
      </w:tc>
      <w:tc>
        <w:tcPr>
          <w:tcW w:w="5148" w:type="dxa"/>
          <w:vMerge w:val="restart"/>
          <w:shd w:val="clear" w:color="auto" w:fill="auto"/>
        </w:tcPr>
        <w:p w14:paraId="503C54D3" w14:textId="77777777" w:rsidR="008127CC" w:rsidRPr="0007120E" w:rsidRDefault="008127CC" w:rsidP="00B01E18">
          <w:pPr>
            <w:pStyle w:val="Header"/>
            <w:jc w:val="right"/>
            <w:rPr>
              <w:rFonts w:ascii="Honeywell Sans TT" w:hAnsi="Honeywell Sans TT"/>
              <w:b/>
            </w:rPr>
          </w:pPr>
        </w:p>
      </w:tc>
    </w:tr>
    <w:tr w:rsidR="008127CC" w:rsidRPr="0007120E" w14:paraId="7A8E7746" w14:textId="77777777" w:rsidTr="00B01E18">
      <w:tc>
        <w:tcPr>
          <w:tcW w:w="5148" w:type="dxa"/>
          <w:shd w:val="clear" w:color="auto" w:fill="auto"/>
          <w:vAlign w:val="bottom"/>
        </w:tcPr>
        <w:p w14:paraId="4BFA429B" w14:textId="44BE8819" w:rsidR="008127CC" w:rsidRPr="0007120E" w:rsidRDefault="008B505D" w:rsidP="00574C39">
          <w:pPr>
            <w:pStyle w:val="Header"/>
            <w:rPr>
              <w:rFonts w:ascii="Honeywell Sans TT" w:hAnsi="Honeywell Sans TT"/>
              <w:b/>
            </w:rPr>
          </w:pPr>
          <w:r w:rsidRPr="0007120E">
            <w:rPr>
              <w:rFonts w:ascii="Honeywell Sans TT" w:hAnsi="Honeywell Sans TT"/>
              <w:b/>
            </w:rPr>
            <w:t>ENGINEER</w:t>
          </w:r>
          <w:r w:rsidR="00F63A7F" w:rsidRPr="0007120E">
            <w:rPr>
              <w:rFonts w:ascii="Honeywell Sans TT" w:hAnsi="Honeywell Sans TT"/>
              <w:b/>
            </w:rPr>
            <w:t>/ARCHITECT</w:t>
          </w:r>
          <w:r w:rsidR="008127CC" w:rsidRPr="0007120E">
            <w:rPr>
              <w:rFonts w:ascii="Honeywell Sans TT" w:hAnsi="Honeywell Sans TT"/>
              <w:b/>
            </w:rPr>
            <w:t xml:space="preserve"> SPECIFICATION</w:t>
          </w:r>
        </w:p>
      </w:tc>
      <w:tc>
        <w:tcPr>
          <w:tcW w:w="5148" w:type="dxa"/>
          <w:vMerge/>
          <w:shd w:val="clear" w:color="auto" w:fill="auto"/>
        </w:tcPr>
        <w:p w14:paraId="5ADA0F6C" w14:textId="77777777" w:rsidR="008127CC" w:rsidRPr="0007120E" w:rsidRDefault="008127CC">
          <w:pPr>
            <w:pStyle w:val="Header"/>
            <w:rPr>
              <w:rFonts w:ascii="Honeywell Sans TT" w:hAnsi="Honeywell Sans TT"/>
              <w:b/>
            </w:rPr>
          </w:pPr>
        </w:p>
      </w:tc>
    </w:tr>
  </w:tbl>
  <w:p w14:paraId="4682BEDA" w14:textId="77777777" w:rsidR="008127CC" w:rsidRPr="0007120E" w:rsidRDefault="008127CC" w:rsidP="00387722">
    <w:pPr>
      <w:pStyle w:val="Header"/>
      <w:rPr>
        <w:rFonts w:ascii="Honeywell Sans TT" w:hAnsi="Honeywell Sans T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9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2D06A16"/>
    <w:multiLevelType w:val="hybridMultilevel"/>
    <w:tmpl w:val="70607716"/>
    <w:lvl w:ilvl="0" w:tplc="FFFFFFFF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1AC22D47"/>
    <w:multiLevelType w:val="hybridMultilevel"/>
    <w:tmpl w:val="A4ACD2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pStyle w:val="TAPHeading2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21200FED"/>
    <w:multiLevelType w:val="hybridMultilevel"/>
    <w:tmpl w:val="8A405124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1707"/>
    <w:multiLevelType w:val="hybridMultilevel"/>
    <w:tmpl w:val="9CF6168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262A414E"/>
    <w:multiLevelType w:val="hybridMultilevel"/>
    <w:tmpl w:val="31D662AA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A218249C">
      <w:start w:val="1"/>
      <w:numFmt w:val="decimal"/>
      <w:lvlText w:val="%2."/>
      <w:lvlJc w:val="left"/>
      <w:pPr>
        <w:ind w:left="2018" w:hanging="360"/>
      </w:pPr>
      <w:rPr>
        <w:rFonts w:hint="default"/>
        <w:b w:val="0"/>
        <w:bCs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2ABA4CBC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2AB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31A07894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11012"/>
    <w:multiLevelType w:val="hybridMultilevel"/>
    <w:tmpl w:val="0608BB2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3AA225D3"/>
    <w:multiLevelType w:val="hybridMultilevel"/>
    <w:tmpl w:val="F4249EC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45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43461699"/>
    <w:multiLevelType w:val="hybridMultilevel"/>
    <w:tmpl w:val="6264EB3A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507F6407"/>
    <w:multiLevelType w:val="hybridMultilevel"/>
    <w:tmpl w:val="683A19A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594B5263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44B51"/>
    <w:multiLevelType w:val="hybridMultilevel"/>
    <w:tmpl w:val="3E4674AA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82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 w15:restartNumberingAfterBreak="0">
    <w:nsid w:val="66EE7AF2"/>
    <w:multiLevelType w:val="hybridMultilevel"/>
    <w:tmpl w:val="27A8A3C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 w15:restartNumberingAfterBreak="0">
    <w:nsid w:val="70942115"/>
    <w:multiLevelType w:val="hybridMultilevel"/>
    <w:tmpl w:val="683A19A4"/>
    <w:lvl w:ilvl="0" w:tplc="FFFFFFFF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738" w:hanging="180"/>
      </w:pPr>
    </w:lvl>
    <w:lvl w:ilvl="3" w:tplc="FFFFFFFF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 w15:restartNumberingAfterBreak="0">
    <w:nsid w:val="711864C7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 w15:restartNumberingAfterBreak="0">
    <w:nsid w:val="74B80DE2"/>
    <w:multiLevelType w:val="hybridMultilevel"/>
    <w:tmpl w:val="8A405124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9565C"/>
    <w:multiLevelType w:val="hybridMultilevel"/>
    <w:tmpl w:val="7C58C95E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D4D1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2" w15:restartNumberingAfterBreak="0">
    <w:nsid w:val="7DD356BE"/>
    <w:multiLevelType w:val="hybridMultilevel"/>
    <w:tmpl w:val="23083966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36959">
    <w:abstractNumId w:val="0"/>
  </w:num>
  <w:num w:numId="2" w16cid:durableId="333455535">
    <w:abstractNumId w:val="4"/>
  </w:num>
  <w:num w:numId="3" w16cid:durableId="307980687">
    <w:abstractNumId w:val="2"/>
  </w:num>
  <w:num w:numId="4" w16cid:durableId="1613200092">
    <w:abstractNumId w:val="16"/>
  </w:num>
  <w:num w:numId="5" w16cid:durableId="367343828">
    <w:abstractNumId w:val="5"/>
  </w:num>
  <w:num w:numId="6" w16cid:durableId="1286078983">
    <w:abstractNumId w:val="15"/>
  </w:num>
  <w:num w:numId="7" w16cid:durableId="81486434">
    <w:abstractNumId w:val="18"/>
  </w:num>
  <w:num w:numId="8" w16cid:durableId="248003372">
    <w:abstractNumId w:val="7"/>
  </w:num>
  <w:num w:numId="9" w16cid:durableId="1284076683">
    <w:abstractNumId w:val="21"/>
  </w:num>
  <w:num w:numId="10" w16cid:durableId="1046569420">
    <w:abstractNumId w:val="10"/>
  </w:num>
  <w:num w:numId="11" w16cid:durableId="326785075">
    <w:abstractNumId w:val="12"/>
  </w:num>
  <w:num w:numId="12" w16cid:durableId="1423602037">
    <w:abstractNumId w:val="6"/>
  </w:num>
  <w:num w:numId="13" w16cid:durableId="1853690097">
    <w:abstractNumId w:val="22"/>
  </w:num>
  <w:num w:numId="14" w16cid:durableId="788932070">
    <w:abstractNumId w:val="8"/>
  </w:num>
  <w:num w:numId="15" w16cid:durableId="1734694693">
    <w:abstractNumId w:val="20"/>
  </w:num>
  <w:num w:numId="16" w16cid:durableId="951205329">
    <w:abstractNumId w:val="9"/>
  </w:num>
  <w:num w:numId="17" w16cid:durableId="1381397954">
    <w:abstractNumId w:val="19"/>
  </w:num>
  <w:num w:numId="18" w16cid:durableId="1452935132">
    <w:abstractNumId w:val="3"/>
  </w:num>
  <w:num w:numId="19" w16cid:durableId="1535538325">
    <w:abstractNumId w:val="11"/>
  </w:num>
  <w:num w:numId="20" w16cid:durableId="675230454">
    <w:abstractNumId w:val="13"/>
  </w:num>
  <w:num w:numId="21" w16cid:durableId="1464886275">
    <w:abstractNumId w:val="17"/>
  </w:num>
  <w:num w:numId="22" w16cid:durableId="731119846">
    <w:abstractNumId w:val="1"/>
  </w:num>
  <w:num w:numId="23" w16cid:durableId="9169412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B08"/>
    <w:rsid w:val="00000A09"/>
    <w:rsid w:val="00000F09"/>
    <w:rsid w:val="00001B9D"/>
    <w:rsid w:val="00002308"/>
    <w:rsid w:val="000040A1"/>
    <w:rsid w:val="00004632"/>
    <w:rsid w:val="000047AE"/>
    <w:rsid w:val="00005053"/>
    <w:rsid w:val="00005160"/>
    <w:rsid w:val="00005982"/>
    <w:rsid w:val="00005ED3"/>
    <w:rsid w:val="000061EE"/>
    <w:rsid w:val="0000791B"/>
    <w:rsid w:val="000107A1"/>
    <w:rsid w:val="0001144B"/>
    <w:rsid w:val="00011C26"/>
    <w:rsid w:val="0001387E"/>
    <w:rsid w:val="0001389F"/>
    <w:rsid w:val="00014DB5"/>
    <w:rsid w:val="00016521"/>
    <w:rsid w:val="00016AE4"/>
    <w:rsid w:val="00024102"/>
    <w:rsid w:val="00024110"/>
    <w:rsid w:val="00027456"/>
    <w:rsid w:val="000278F8"/>
    <w:rsid w:val="0003086E"/>
    <w:rsid w:val="00031151"/>
    <w:rsid w:val="00031429"/>
    <w:rsid w:val="000319E4"/>
    <w:rsid w:val="00032584"/>
    <w:rsid w:val="00032E2C"/>
    <w:rsid w:val="000331A5"/>
    <w:rsid w:val="0003355C"/>
    <w:rsid w:val="00034891"/>
    <w:rsid w:val="00034C21"/>
    <w:rsid w:val="00034E14"/>
    <w:rsid w:val="00034E47"/>
    <w:rsid w:val="00035F61"/>
    <w:rsid w:val="00037302"/>
    <w:rsid w:val="00037649"/>
    <w:rsid w:val="000402C0"/>
    <w:rsid w:val="000452D0"/>
    <w:rsid w:val="00045F9D"/>
    <w:rsid w:val="0004675F"/>
    <w:rsid w:val="00047207"/>
    <w:rsid w:val="0005105A"/>
    <w:rsid w:val="00051FE8"/>
    <w:rsid w:val="0005213C"/>
    <w:rsid w:val="00054A2D"/>
    <w:rsid w:val="00055BAC"/>
    <w:rsid w:val="000560E8"/>
    <w:rsid w:val="0005645D"/>
    <w:rsid w:val="000567A3"/>
    <w:rsid w:val="00056E26"/>
    <w:rsid w:val="0006011B"/>
    <w:rsid w:val="00061226"/>
    <w:rsid w:val="00063746"/>
    <w:rsid w:val="00064D90"/>
    <w:rsid w:val="00065198"/>
    <w:rsid w:val="000655DD"/>
    <w:rsid w:val="0006767E"/>
    <w:rsid w:val="000708E6"/>
    <w:rsid w:val="00070C07"/>
    <w:rsid w:val="0007120E"/>
    <w:rsid w:val="00072826"/>
    <w:rsid w:val="00074546"/>
    <w:rsid w:val="00074B1E"/>
    <w:rsid w:val="00075732"/>
    <w:rsid w:val="00077908"/>
    <w:rsid w:val="00080D61"/>
    <w:rsid w:val="00082310"/>
    <w:rsid w:val="0008313D"/>
    <w:rsid w:val="0008374F"/>
    <w:rsid w:val="0008443E"/>
    <w:rsid w:val="00084EFC"/>
    <w:rsid w:val="0008574F"/>
    <w:rsid w:val="0008720E"/>
    <w:rsid w:val="00087B66"/>
    <w:rsid w:val="00091265"/>
    <w:rsid w:val="000935AE"/>
    <w:rsid w:val="0009744A"/>
    <w:rsid w:val="000A0206"/>
    <w:rsid w:val="000A1355"/>
    <w:rsid w:val="000A1444"/>
    <w:rsid w:val="000A1DA4"/>
    <w:rsid w:val="000A389A"/>
    <w:rsid w:val="000A6270"/>
    <w:rsid w:val="000A63AC"/>
    <w:rsid w:val="000A63FC"/>
    <w:rsid w:val="000A72DC"/>
    <w:rsid w:val="000B0DDC"/>
    <w:rsid w:val="000B1B62"/>
    <w:rsid w:val="000B1F41"/>
    <w:rsid w:val="000B24C7"/>
    <w:rsid w:val="000B2967"/>
    <w:rsid w:val="000C0EDD"/>
    <w:rsid w:val="000C1F40"/>
    <w:rsid w:val="000C2552"/>
    <w:rsid w:val="000C3282"/>
    <w:rsid w:val="000C37BA"/>
    <w:rsid w:val="000C3FDC"/>
    <w:rsid w:val="000C4569"/>
    <w:rsid w:val="000C6153"/>
    <w:rsid w:val="000C7496"/>
    <w:rsid w:val="000D0A3D"/>
    <w:rsid w:val="000D2B86"/>
    <w:rsid w:val="000D468A"/>
    <w:rsid w:val="000D6222"/>
    <w:rsid w:val="000D7476"/>
    <w:rsid w:val="000D76D0"/>
    <w:rsid w:val="000E0968"/>
    <w:rsid w:val="000E3F2A"/>
    <w:rsid w:val="000E41ED"/>
    <w:rsid w:val="000E5A3F"/>
    <w:rsid w:val="000E70C0"/>
    <w:rsid w:val="000E7F76"/>
    <w:rsid w:val="000F046C"/>
    <w:rsid w:val="000F1BDF"/>
    <w:rsid w:val="000F32E3"/>
    <w:rsid w:val="000F3FA9"/>
    <w:rsid w:val="000F4EE5"/>
    <w:rsid w:val="000F5FA3"/>
    <w:rsid w:val="000F6B7A"/>
    <w:rsid w:val="000F742D"/>
    <w:rsid w:val="00100039"/>
    <w:rsid w:val="0010025A"/>
    <w:rsid w:val="0010146C"/>
    <w:rsid w:val="0010419F"/>
    <w:rsid w:val="001059FF"/>
    <w:rsid w:val="00114276"/>
    <w:rsid w:val="00115359"/>
    <w:rsid w:val="00115C65"/>
    <w:rsid w:val="001164BB"/>
    <w:rsid w:val="00116542"/>
    <w:rsid w:val="00116B53"/>
    <w:rsid w:val="00116D96"/>
    <w:rsid w:val="00117BC7"/>
    <w:rsid w:val="001212E8"/>
    <w:rsid w:val="00121AB5"/>
    <w:rsid w:val="001221E3"/>
    <w:rsid w:val="0012468F"/>
    <w:rsid w:val="0012486C"/>
    <w:rsid w:val="0012683F"/>
    <w:rsid w:val="001303A1"/>
    <w:rsid w:val="00130449"/>
    <w:rsid w:val="001316EE"/>
    <w:rsid w:val="001331A5"/>
    <w:rsid w:val="00133391"/>
    <w:rsid w:val="00133DF0"/>
    <w:rsid w:val="00136424"/>
    <w:rsid w:val="00136AF1"/>
    <w:rsid w:val="00136FB5"/>
    <w:rsid w:val="0013717A"/>
    <w:rsid w:val="001413BA"/>
    <w:rsid w:val="0014314F"/>
    <w:rsid w:val="001439D7"/>
    <w:rsid w:val="001442B3"/>
    <w:rsid w:val="00144B15"/>
    <w:rsid w:val="00146FF0"/>
    <w:rsid w:val="0014758D"/>
    <w:rsid w:val="0015192E"/>
    <w:rsid w:val="00152D42"/>
    <w:rsid w:val="00153A54"/>
    <w:rsid w:val="0015415E"/>
    <w:rsid w:val="00154DCF"/>
    <w:rsid w:val="00155253"/>
    <w:rsid w:val="001556CE"/>
    <w:rsid w:val="001565F9"/>
    <w:rsid w:val="00156C9F"/>
    <w:rsid w:val="0016146A"/>
    <w:rsid w:val="0016155F"/>
    <w:rsid w:val="00161BE3"/>
    <w:rsid w:val="00161F51"/>
    <w:rsid w:val="00162D1E"/>
    <w:rsid w:val="001637B1"/>
    <w:rsid w:val="00163BDC"/>
    <w:rsid w:val="0016449D"/>
    <w:rsid w:val="00165175"/>
    <w:rsid w:val="001663D1"/>
    <w:rsid w:val="00166554"/>
    <w:rsid w:val="0016727D"/>
    <w:rsid w:val="001701C5"/>
    <w:rsid w:val="00170857"/>
    <w:rsid w:val="001721E1"/>
    <w:rsid w:val="00173B51"/>
    <w:rsid w:val="00174B71"/>
    <w:rsid w:val="0017523E"/>
    <w:rsid w:val="00175FB9"/>
    <w:rsid w:val="00177BA8"/>
    <w:rsid w:val="00180190"/>
    <w:rsid w:val="00180C31"/>
    <w:rsid w:val="001820F1"/>
    <w:rsid w:val="00182EEC"/>
    <w:rsid w:val="00182FF4"/>
    <w:rsid w:val="0018365E"/>
    <w:rsid w:val="00184B85"/>
    <w:rsid w:val="00187C0A"/>
    <w:rsid w:val="00192A59"/>
    <w:rsid w:val="00194529"/>
    <w:rsid w:val="0019688F"/>
    <w:rsid w:val="00197C23"/>
    <w:rsid w:val="00197E42"/>
    <w:rsid w:val="001A04A0"/>
    <w:rsid w:val="001A05AA"/>
    <w:rsid w:val="001A148E"/>
    <w:rsid w:val="001A16EC"/>
    <w:rsid w:val="001A203A"/>
    <w:rsid w:val="001A3EF1"/>
    <w:rsid w:val="001A6D37"/>
    <w:rsid w:val="001A6E69"/>
    <w:rsid w:val="001A7179"/>
    <w:rsid w:val="001B0D45"/>
    <w:rsid w:val="001B1D16"/>
    <w:rsid w:val="001B26EE"/>
    <w:rsid w:val="001B3D9E"/>
    <w:rsid w:val="001B5D54"/>
    <w:rsid w:val="001C256E"/>
    <w:rsid w:val="001C2905"/>
    <w:rsid w:val="001C3AA3"/>
    <w:rsid w:val="001C60CA"/>
    <w:rsid w:val="001C6693"/>
    <w:rsid w:val="001C675C"/>
    <w:rsid w:val="001D04EB"/>
    <w:rsid w:val="001D0EC9"/>
    <w:rsid w:val="001D4746"/>
    <w:rsid w:val="001D4EF6"/>
    <w:rsid w:val="001D4F37"/>
    <w:rsid w:val="001D64B0"/>
    <w:rsid w:val="001D6BB7"/>
    <w:rsid w:val="001D6BF0"/>
    <w:rsid w:val="001D755D"/>
    <w:rsid w:val="001D764E"/>
    <w:rsid w:val="001D7ADA"/>
    <w:rsid w:val="001E1EB9"/>
    <w:rsid w:val="001E2E4F"/>
    <w:rsid w:val="001E7707"/>
    <w:rsid w:val="001F2D34"/>
    <w:rsid w:val="001F4DF4"/>
    <w:rsid w:val="001F6228"/>
    <w:rsid w:val="001F7E31"/>
    <w:rsid w:val="0020063B"/>
    <w:rsid w:val="0020092E"/>
    <w:rsid w:val="00200F91"/>
    <w:rsid w:val="00201A9E"/>
    <w:rsid w:val="002038B3"/>
    <w:rsid w:val="002044F8"/>
    <w:rsid w:val="00212AAA"/>
    <w:rsid w:val="00213DD0"/>
    <w:rsid w:val="00214397"/>
    <w:rsid w:val="00215A4C"/>
    <w:rsid w:val="00215DBD"/>
    <w:rsid w:val="002218B4"/>
    <w:rsid w:val="00221C7A"/>
    <w:rsid w:val="002222FB"/>
    <w:rsid w:val="00223A0B"/>
    <w:rsid w:val="00223EB3"/>
    <w:rsid w:val="00225A0B"/>
    <w:rsid w:val="00226665"/>
    <w:rsid w:val="002300C0"/>
    <w:rsid w:val="00232484"/>
    <w:rsid w:val="00233159"/>
    <w:rsid w:val="00233E89"/>
    <w:rsid w:val="0023650B"/>
    <w:rsid w:val="00236ECD"/>
    <w:rsid w:val="00237521"/>
    <w:rsid w:val="0024016C"/>
    <w:rsid w:val="0024158B"/>
    <w:rsid w:val="00241930"/>
    <w:rsid w:val="00241B0B"/>
    <w:rsid w:val="00243137"/>
    <w:rsid w:val="0024353A"/>
    <w:rsid w:val="0024393E"/>
    <w:rsid w:val="00243DE2"/>
    <w:rsid w:val="00243EE6"/>
    <w:rsid w:val="00244562"/>
    <w:rsid w:val="002466BC"/>
    <w:rsid w:val="002475EB"/>
    <w:rsid w:val="00247F1B"/>
    <w:rsid w:val="002506FE"/>
    <w:rsid w:val="00251341"/>
    <w:rsid w:val="00251686"/>
    <w:rsid w:val="00251D53"/>
    <w:rsid w:val="0025258C"/>
    <w:rsid w:val="002554C8"/>
    <w:rsid w:val="00255E9F"/>
    <w:rsid w:val="00255FC7"/>
    <w:rsid w:val="00256CA3"/>
    <w:rsid w:val="00256EAE"/>
    <w:rsid w:val="0025713A"/>
    <w:rsid w:val="00257D2C"/>
    <w:rsid w:val="00261EA8"/>
    <w:rsid w:val="00261F95"/>
    <w:rsid w:val="002629C3"/>
    <w:rsid w:val="00264910"/>
    <w:rsid w:val="002730AE"/>
    <w:rsid w:val="00273162"/>
    <w:rsid w:val="0027533D"/>
    <w:rsid w:val="00275567"/>
    <w:rsid w:val="002756A7"/>
    <w:rsid w:val="00277045"/>
    <w:rsid w:val="00280FB5"/>
    <w:rsid w:val="00282B58"/>
    <w:rsid w:val="002831BD"/>
    <w:rsid w:val="00284195"/>
    <w:rsid w:val="00285C42"/>
    <w:rsid w:val="002906BA"/>
    <w:rsid w:val="00291032"/>
    <w:rsid w:val="00291B12"/>
    <w:rsid w:val="002936AC"/>
    <w:rsid w:val="00293EFE"/>
    <w:rsid w:val="00293FB5"/>
    <w:rsid w:val="00294612"/>
    <w:rsid w:val="00294AD9"/>
    <w:rsid w:val="00294CD1"/>
    <w:rsid w:val="002A127D"/>
    <w:rsid w:val="002A2C6B"/>
    <w:rsid w:val="002A31B9"/>
    <w:rsid w:val="002A33AD"/>
    <w:rsid w:val="002A3D22"/>
    <w:rsid w:val="002A4853"/>
    <w:rsid w:val="002A6323"/>
    <w:rsid w:val="002B041D"/>
    <w:rsid w:val="002B0670"/>
    <w:rsid w:val="002B0831"/>
    <w:rsid w:val="002B1D29"/>
    <w:rsid w:val="002B1E7A"/>
    <w:rsid w:val="002B2274"/>
    <w:rsid w:val="002B2BCD"/>
    <w:rsid w:val="002B2CB1"/>
    <w:rsid w:val="002B2E40"/>
    <w:rsid w:val="002B3814"/>
    <w:rsid w:val="002B467C"/>
    <w:rsid w:val="002B6289"/>
    <w:rsid w:val="002C45C4"/>
    <w:rsid w:val="002C4E09"/>
    <w:rsid w:val="002C511A"/>
    <w:rsid w:val="002C52F1"/>
    <w:rsid w:val="002C7411"/>
    <w:rsid w:val="002D0FA6"/>
    <w:rsid w:val="002D12F6"/>
    <w:rsid w:val="002D255D"/>
    <w:rsid w:val="002D3C05"/>
    <w:rsid w:val="002D5362"/>
    <w:rsid w:val="002D6BEF"/>
    <w:rsid w:val="002D7D42"/>
    <w:rsid w:val="002E01E9"/>
    <w:rsid w:val="002E0FF1"/>
    <w:rsid w:val="002E114A"/>
    <w:rsid w:val="002E3905"/>
    <w:rsid w:val="002E39AD"/>
    <w:rsid w:val="002E3E50"/>
    <w:rsid w:val="002E4440"/>
    <w:rsid w:val="002E65CB"/>
    <w:rsid w:val="002E754D"/>
    <w:rsid w:val="002E7A38"/>
    <w:rsid w:val="002E7ECB"/>
    <w:rsid w:val="002F22B7"/>
    <w:rsid w:val="002F3ABA"/>
    <w:rsid w:val="002F3BE9"/>
    <w:rsid w:val="002F3C9B"/>
    <w:rsid w:val="002F4905"/>
    <w:rsid w:val="002F514D"/>
    <w:rsid w:val="002F5F48"/>
    <w:rsid w:val="00300B22"/>
    <w:rsid w:val="00300C65"/>
    <w:rsid w:val="00302300"/>
    <w:rsid w:val="00304CD3"/>
    <w:rsid w:val="0030566E"/>
    <w:rsid w:val="003058FB"/>
    <w:rsid w:val="00305EAC"/>
    <w:rsid w:val="00307C3C"/>
    <w:rsid w:val="00307D8C"/>
    <w:rsid w:val="00310918"/>
    <w:rsid w:val="00312311"/>
    <w:rsid w:val="00312B25"/>
    <w:rsid w:val="00313B17"/>
    <w:rsid w:val="00314E18"/>
    <w:rsid w:val="00315B82"/>
    <w:rsid w:val="0031642C"/>
    <w:rsid w:val="0031766B"/>
    <w:rsid w:val="0032543B"/>
    <w:rsid w:val="00325720"/>
    <w:rsid w:val="00326083"/>
    <w:rsid w:val="003263EE"/>
    <w:rsid w:val="00327C02"/>
    <w:rsid w:val="00330523"/>
    <w:rsid w:val="00332431"/>
    <w:rsid w:val="00333F4B"/>
    <w:rsid w:val="003340B9"/>
    <w:rsid w:val="00335C46"/>
    <w:rsid w:val="00335CDB"/>
    <w:rsid w:val="00340A16"/>
    <w:rsid w:val="003424DE"/>
    <w:rsid w:val="00342EBD"/>
    <w:rsid w:val="00344E62"/>
    <w:rsid w:val="00346224"/>
    <w:rsid w:val="00347135"/>
    <w:rsid w:val="003507F5"/>
    <w:rsid w:val="00351635"/>
    <w:rsid w:val="003531F5"/>
    <w:rsid w:val="00353690"/>
    <w:rsid w:val="00353DAB"/>
    <w:rsid w:val="003541DB"/>
    <w:rsid w:val="0035598A"/>
    <w:rsid w:val="00356F1C"/>
    <w:rsid w:val="003575E0"/>
    <w:rsid w:val="00361E5D"/>
    <w:rsid w:val="00362075"/>
    <w:rsid w:val="00362CE9"/>
    <w:rsid w:val="00362E77"/>
    <w:rsid w:val="00367A91"/>
    <w:rsid w:val="00370335"/>
    <w:rsid w:val="00371938"/>
    <w:rsid w:val="00372ACD"/>
    <w:rsid w:val="00372BA2"/>
    <w:rsid w:val="00372DAD"/>
    <w:rsid w:val="00372FF5"/>
    <w:rsid w:val="00373538"/>
    <w:rsid w:val="00373D41"/>
    <w:rsid w:val="00373F33"/>
    <w:rsid w:val="003750AC"/>
    <w:rsid w:val="00380635"/>
    <w:rsid w:val="00381427"/>
    <w:rsid w:val="0038206D"/>
    <w:rsid w:val="003830CD"/>
    <w:rsid w:val="00384558"/>
    <w:rsid w:val="003853BD"/>
    <w:rsid w:val="00385DD0"/>
    <w:rsid w:val="00385DDF"/>
    <w:rsid w:val="00387722"/>
    <w:rsid w:val="00391338"/>
    <w:rsid w:val="0039229D"/>
    <w:rsid w:val="003953D0"/>
    <w:rsid w:val="003957E8"/>
    <w:rsid w:val="0039657B"/>
    <w:rsid w:val="00396AAB"/>
    <w:rsid w:val="00396CE9"/>
    <w:rsid w:val="003978A6"/>
    <w:rsid w:val="003A1477"/>
    <w:rsid w:val="003A30FD"/>
    <w:rsid w:val="003A39E7"/>
    <w:rsid w:val="003A556B"/>
    <w:rsid w:val="003A6556"/>
    <w:rsid w:val="003A6E70"/>
    <w:rsid w:val="003A7992"/>
    <w:rsid w:val="003B14CA"/>
    <w:rsid w:val="003B15BC"/>
    <w:rsid w:val="003B4550"/>
    <w:rsid w:val="003B4C80"/>
    <w:rsid w:val="003B62AE"/>
    <w:rsid w:val="003C215B"/>
    <w:rsid w:val="003C21D7"/>
    <w:rsid w:val="003C33DB"/>
    <w:rsid w:val="003C393F"/>
    <w:rsid w:val="003C7067"/>
    <w:rsid w:val="003D152D"/>
    <w:rsid w:val="003D1BAB"/>
    <w:rsid w:val="003D31CE"/>
    <w:rsid w:val="003D5557"/>
    <w:rsid w:val="003D56F1"/>
    <w:rsid w:val="003D64A7"/>
    <w:rsid w:val="003D7FA0"/>
    <w:rsid w:val="003E0BF4"/>
    <w:rsid w:val="003E0FA0"/>
    <w:rsid w:val="003E2676"/>
    <w:rsid w:val="003E2ED6"/>
    <w:rsid w:val="003E32DD"/>
    <w:rsid w:val="003E50F7"/>
    <w:rsid w:val="003E752E"/>
    <w:rsid w:val="003F171E"/>
    <w:rsid w:val="003F180B"/>
    <w:rsid w:val="003F30AD"/>
    <w:rsid w:val="003F48E8"/>
    <w:rsid w:val="003F51B7"/>
    <w:rsid w:val="003F6AE0"/>
    <w:rsid w:val="004006A0"/>
    <w:rsid w:val="0040137F"/>
    <w:rsid w:val="00402F2A"/>
    <w:rsid w:val="0040365B"/>
    <w:rsid w:val="004038F9"/>
    <w:rsid w:val="00404F23"/>
    <w:rsid w:val="00405C53"/>
    <w:rsid w:val="00406E1B"/>
    <w:rsid w:val="0041091F"/>
    <w:rsid w:val="004128E4"/>
    <w:rsid w:val="004129D6"/>
    <w:rsid w:val="00413DCE"/>
    <w:rsid w:val="004152F0"/>
    <w:rsid w:val="004179EE"/>
    <w:rsid w:val="00417E4C"/>
    <w:rsid w:val="00422433"/>
    <w:rsid w:val="0042265D"/>
    <w:rsid w:val="00422B71"/>
    <w:rsid w:val="004234C9"/>
    <w:rsid w:val="00425878"/>
    <w:rsid w:val="00431237"/>
    <w:rsid w:val="00434380"/>
    <w:rsid w:val="00435654"/>
    <w:rsid w:val="00437EBB"/>
    <w:rsid w:val="00437F93"/>
    <w:rsid w:val="00441401"/>
    <w:rsid w:val="00443541"/>
    <w:rsid w:val="0044364D"/>
    <w:rsid w:val="0044366D"/>
    <w:rsid w:val="00445120"/>
    <w:rsid w:val="0044613B"/>
    <w:rsid w:val="00446636"/>
    <w:rsid w:val="00446A86"/>
    <w:rsid w:val="00446BB1"/>
    <w:rsid w:val="00451F77"/>
    <w:rsid w:val="00453608"/>
    <w:rsid w:val="00454ABE"/>
    <w:rsid w:val="00454E72"/>
    <w:rsid w:val="00456076"/>
    <w:rsid w:val="00457614"/>
    <w:rsid w:val="004576FA"/>
    <w:rsid w:val="00460918"/>
    <w:rsid w:val="0046356F"/>
    <w:rsid w:val="0046451F"/>
    <w:rsid w:val="00465F2F"/>
    <w:rsid w:val="00466655"/>
    <w:rsid w:val="00466BF9"/>
    <w:rsid w:val="004674CA"/>
    <w:rsid w:val="004719B2"/>
    <w:rsid w:val="00473178"/>
    <w:rsid w:val="00473BBC"/>
    <w:rsid w:val="00474E81"/>
    <w:rsid w:val="0047592F"/>
    <w:rsid w:val="00475A4B"/>
    <w:rsid w:val="00475B01"/>
    <w:rsid w:val="00475B41"/>
    <w:rsid w:val="00475DF1"/>
    <w:rsid w:val="0047686F"/>
    <w:rsid w:val="0047743D"/>
    <w:rsid w:val="004803B1"/>
    <w:rsid w:val="00480C06"/>
    <w:rsid w:val="00480D5A"/>
    <w:rsid w:val="004845EB"/>
    <w:rsid w:val="00484BA4"/>
    <w:rsid w:val="00486F38"/>
    <w:rsid w:val="00490740"/>
    <w:rsid w:val="004907AA"/>
    <w:rsid w:val="00490C19"/>
    <w:rsid w:val="00490C5E"/>
    <w:rsid w:val="00491138"/>
    <w:rsid w:val="0049170A"/>
    <w:rsid w:val="00491AA3"/>
    <w:rsid w:val="00492043"/>
    <w:rsid w:val="00492B41"/>
    <w:rsid w:val="00493921"/>
    <w:rsid w:val="00493CE9"/>
    <w:rsid w:val="004957A1"/>
    <w:rsid w:val="00497115"/>
    <w:rsid w:val="00497DF1"/>
    <w:rsid w:val="004A0531"/>
    <w:rsid w:val="004A0B05"/>
    <w:rsid w:val="004A35F7"/>
    <w:rsid w:val="004A5BA4"/>
    <w:rsid w:val="004B47A7"/>
    <w:rsid w:val="004B5177"/>
    <w:rsid w:val="004B7921"/>
    <w:rsid w:val="004C037D"/>
    <w:rsid w:val="004C21EF"/>
    <w:rsid w:val="004C3430"/>
    <w:rsid w:val="004C4E87"/>
    <w:rsid w:val="004C58B8"/>
    <w:rsid w:val="004C5CED"/>
    <w:rsid w:val="004C5E77"/>
    <w:rsid w:val="004C65A6"/>
    <w:rsid w:val="004C736B"/>
    <w:rsid w:val="004C7981"/>
    <w:rsid w:val="004D1AC1"/>
    <w:rsid w:val="004D5B38"/>
    <w:rsid w:val="004D5CBB"/>
    <w:rsid w:val="004D6A85"/>
    <w:rsid w:val="004D77DF"/>
    <w:rsid w:val="004E0B9F"/>
    <w:rsid w:val="004E1831"/>
    <w:rsid w:val="004E2388"/>
    <w:rsid w:val="004E3240"/>
    <w:rsid w:val="004E6657"/>
    <w:rsid w:val="004E676B"/>
    <w:rsid w:val="004E7D68"/>
    <w:rsid w:val="004F0B2A"/>
    <w:rsid w:val="004F0FDD"/>
    <w:rsid w:val="004F1AE2"/>
    <w:rsid w:val="004F2C10"/>
    <w:rsid w:val="004F3EC6"/>
    <w:rsid w:val="004F41F9"/>
    <w:rsid w:val="004F5266"/>
    <w:rsid w:val="004F5CCE"/>
    <w:rsid w:val="004F655F"/>
    <w:rsid w:val="004F6910"/>
    <w:rsid w:val="004F6C8A"/>
    <w:rsid w:val="004F739B"/>
    <w:rsid w:val="00500A68"/>
    <w:rsid w:val="00500C41"/>
    <w:rsid w:val="00502616"/>
    <w:rsid w:val="00502A6D"/>
    <w:rsid w:val="005048C0"/>
    <w:rsid w:val="00504959"/>
    <w:rsid w:val="0050509B"/>
    <w:rsid w:val="00505172"/>
    <w:rsid w:val="0050538E"/>
    <w:rsid w:val="00506851"/>
    <w:rsid w:val="00506E13"/>
    <w:rsid w:val="00507A53"/>
    <w:rsid w:val="00510688"/>
    <w:rsid w:val="00511336"/>
    <w:rsid w:val="00515609"/>
    <w:rsid w:val="005158C6"/>
    <w:rsid w:val="00515A4C"/>
    <w:rsid w:val="0052340D"/>
    <w:rsid w:val="005251B9"/>
    <w:rsid w:val="005257D7"/>
    <w:rsid w:val="00526303"/>
    <w:rsid w:val="005265AC"/>
    <w:rsid w:val="00526BAB"/>
    <w:rsid w:val="00527F07"/>
    <w:rsid w:val="00531DC9"/>
    <w:rsid w:val="0053234D"/>
    <w:rsid w:val="0053325E"/>
    <w:rsid w:val="00533EFB"/>
    <w:rsid w:val="005341B9"/>
    <w:rsid w:val="00534D51"/>
    <w:rsid w:val="00536510"/>
    <w:rsid w:val="00536617"/>
    <w:rsid w:val="00541125"/>
    <w:rsid w:val="00543D3B"/>
    <w:rsid w:val="00543E7C"/>
    <w:rsid w:val="00544AE6"/>
    <w:rsid w:val="00544B2F"/>
    <w:rsid w:val="005456B7"/>
    <w:rsid w:val="00545866"/>
    <w:rsid w:val="00546280"/>
    <w:rsid w:val="005467F9"/>
    <w:rsid w:val="005473C7"/>
    <w:rsid w:val="005508DF"/>
    <w:rsid w:val="00550AE3"/>
    <w:rsid w:val="00550FE0"/>
    <w:rsid w:val="005513BA"/>
    <w:rsid w:val="00552F0F"/>
    <w:rsid w:val="00554FC3"/>
    <w:rsid w:val="00556280"/>
    <w:rsid w:val="0055718D"/>
    <w:rsid w:val="0056261C"/>
    <w:rsid w:val="00562654"/>
    <w:rsid w:val="00564913"/>
    <w:rsid w:val="00565AFF"/>
    <w:rsid w:val="005675CC"/>
    <w:rsid w:val="005707F2"/>
    <w:rsid w:val="0057144F"/>
    <w:rsid w:val="00573724"/>
    <w:rsid w:val="00573CF1"/>
    <w:rsid w:val="0057478F"/>
    <w:rsid w:val="00574C39"/>
    <w:rsid w:val="00576C6D"/>
    <w:rsid w:val="00577087"/>
    <w:rsid w:val="005774DE"/>
    <w:rsid w:val="00580133"/>
    <w:rsid w:val="005801AD"/>
    <w:rsid w:val="005802EA"/>
    <w:rsid w:val="00580547"/>
    <w:rsid w:val="00581B08"/>
    <w:rsid w:val="00582392"/>
    <w:rsid w:val="00582894"/>
    <w:rsid w:val="00582F21"/>
    <w:rsid w:val="0058323D"/>
    <w:rsid w:val="005836D1"/>
    <w:rsid w:val="00584384"/>
    <w:rsid w:val="005861D6"/>
    <w:rsid w:val="0058774B"/>
    <w:rsid w:val="00590098"/>
    <w:rsid w:val="0059028E"/>
    <w:rsid w:val="00594C9C"/>
    <w:rsid w:val="00594EFB"/>
    <w:rsid w:val="00596160"/>
    <w:rsid w:val="0059768F"/>
    <w:rsid w:val="005A1A8D"/>
    <w:rsid w:val="005A4594"/>
    <w:rsid w:val="005A71BA"/>
    <w:rsid w:val="005A787B"/>
    <w:rsid w:val="005B0905"/>
    <w:rsid w:val="005B220C"/>
    <w:rsid w:val="005B33E7"/>
    <w:rsid w:val="005B473E"/>
    <w:rsid w:val="005B5F66"/>
    <w:rsid w:val="005B652F"/>
    <w:rsid w:val="005B6690"/>
    <w:rsid w:val="005C1750"/>
    <w:rsid w:val="005C3746"/>
    <w:rsid w:val="005C58CC"/>
    <w:rsid w:val="005C5C3D"/>
    <w:rsid w:val="005C5D5B"/>
    <w:rsid w:val="005C75B3"/>
    <w:rsid w:val="005C7CC5"/>
    <w:rsid w:val="005D21EC"/>
    <w:rsid w:val="005D3440"/>
    <w:rsid w:val="005D5271"/>
    <w:rsid w:val="005D5387"/>
    <w:rsid w:val="005D7543"/>
    <w:rsid w:val="005E042F"/>
    <w:rsid w:val="005E08B4"/>
    <w:rsid w:val="005E195D"/>
    <w:rsid w:val="005E2013"/>
    <w:rsid w:val="005E2BA6"/>
    <w:rsid w:val="005E5ADB"/>
    <w:rsid w:val="005F0C42"/>
    <w:rsid w:val="005F2727"/>
    <w:rsid w:val="005F2881"/>
    <w:rsid w:val="00600ADB"/>
    <w:rsid w:val="00600BB8"/>
    <w:rsid w:val="00601884"/>
    <w:rsid w:val="0060282C"/>
    <w:rsid w:val="00603805"/>
    <w:rsid w:val="00603E03"/>
    <w:rsid w:val="00604E54"/>
    <w:rsid w:val="00605EA1"/>
    <w:rsid w:val="00606CCB"/>
    <w:rsid w:val="00606D0F"/>
    <w:rsid w:val="0060723B"/>
    <w:rsid w:val="0061002B"/>
    <w:rsid w:val="00610070"/>
    <w:rsid w:val="00610B53"/>
    <w:rsid w:val="00610D26"/>
    <w:rsid w:val="00611A2C"/>
    <w:rsid w:val="00612C48"/>
    <w:rsid w:val="00613D76"/>
    <w:rsid w:val="006147C1"/>
    <w:rsid w:val="0061507E"/>
    <w:rsid w:val="0062218B"/>
    <w:rsid w:val="00622F11"/>
    <w:rsid w:val="00623BDA"/>
    <w:rsid w:val="00626A48"/>
    <w:rsid w:val="00626A6E"/>
    <w:rsid w:val="0062750A"/>
    <w:rsid w:val="00627E9F"/>
    <w:rsid w:val="00630226"/>
    <w:rsid w:val="006317E5"/>
    <w:rsid w:val="00632484"/>
    <w:rsid w:val="006339E7"/>
    <w:rsid w:val="0063481D"/>
    <w:rsid w:val="00634AAD"/>
    <w:rsid w:val="00634B60"/>
    <w:rsid w:val="00635F01"/>
    <w:rsid w:val="00636F3C"/>
    <w:rsid w:val="00637A4B"/>
    <w:rsid w:val="00637AEC"/>
    <w:rsid w:val="00640705"/>
    <w:rsid w:val="00641383"/>
    <w:rsid w:val="006418A4"/>
    <w:rsid w:val="006441C6"/>
    <w:rsid w:val="00647013"/>
    <w:rsid w:val="006473DF"/>
    <w:rsid w:val="0065164F"/>
    <w:rsid w:val="00651707"/>
    <w:rsid w:val="006523A0"/>
    <w:rsid w:val="0065373E"/>
    <w:rsid w:val="00653802"/>
    <w:rsid w:val="00654E38"/>
    <w:rsid w:val="00654FC0"/>
    <w:rsid w:val="006568C7"/>
    <w:rsid w:val="006573D4"/>
    <w:rsid w:val="00657C7A"/>
    <w:rsid w:val="00657DC1"/>
    <w:rsid w:val="006600CB"/>
    <w:rsid w:val="00662BA2"/>
    <w:rsid w:val="00662DD6"/>
    <w:rsid w:val="00664CB4"/>
    <w:rsid w:val="00664FD5"/>
    <w:rsid w:val="00665033"/>
    <w:rsid w:val="00670A20"/>
    <w:rsid w:val="006710CF"/>
    <w:rsid w:val="00671A93"/>
    <w:rsid w:val="00672364"/>
    <w:rsid w:val="0067288C"/>
    <w:rsid w:val="0067415F"/>
    <w:rsid w:val="006757D4"/>
    <w:rsid w:val="00676379"/>
    <w:rsid w:val="00681ACD"/>
    <w:rsid w:val="00681E7D"/>
    <w:rsid w:val="00683593"/>
    <w:rsid w:val="00683BF1"/>
    <w:rsid w:val="006842B9"/>
    <w:rsid w:val="00687ED0"/>
    <w:rsid w:val="00690401"/>
    <w:rsid w:val="006908A6"/>
    <w:rsid w:val="00690C78"/>
    <w:rsid w:val="00690F83"/>
    <w:rsid w:val="00694146"/>
    <w:rsid w:val="006944B2"/>
    <w:rsid w:val="006944F7"/>
    <w:rsid w:val="00695B66"/>
    <w:rsid w:val="00695D78"/>
    <w:rsid w:val="006960E5"/>
    <w:rsid w:val="0069767A"/>
    <w:rsid w:val="006A0833"/>
    <w:rsid w:val="006A1552"/>
    <w:rsid w:val="006A21D3"/>
    <w:rsid w:val="006A2382"/>
    <w:rsid w:val="006A3A0E"/>
    <w:rsid w:val="006A3B89"/>
    <w:rsid w:val="006A741C"/>
    <w:rsid w:val="006A7B40"/>
    <w:rsid w:val="006B0583"/>
    <w:rsid w:val="006B06CA"/>
    <w:rsid w:val="006B0A01"/>
    <w:rsid w:val="006B18D6"/>
    <w:rsid w:val="006B1D82"/>
    <w:rsid w:val="006C1124"/>
    <w:rsid w:val="006C1835"/>
    <w:rsid w:val="006C48B4"/>
    <w:rsid w:val="006C4D6A"/>
    <w:rsid w:val="006C537E"/>
    <w:rsid w:val="006C5DE9"/>
    <w:rsid w:val="006C6BBD"/>
    <w:rsid w:val="006C73DE"/>
    <w:rsid w:val="006C7D3E"/>
    <w:rsid w:val="006D017E"/>
    <w:rsid w:val="006D2677"/>
    <w:rsid w:val="006D704D"/>
    <w:rsid w:val="006D769D"/>
    <w:rsid w:val="006D7EF1"/>
    <w:rsid w:val="006E341A"/>
    <w:rsid w:val="006E6920"/>
    <w:rsid w:val="006E6FCE"/>
    <w:rsid w:val="006E71A4"/>
    <w:rsid w:val="006F05A5"/>
    <w:rsid w:val="006F1574"/>
    <w:rsid w:val="006F1914"/>
    <w:rsid w:val="006F1D28"/>
    <w:rsid w:val="006F2563"/>
    <w:rsid w:val="006F27F4"/>
    <w:rsid w:val="006F51CB"/>
    <w:rsid w:val="006F6445"/>
    <w:rsid w:val="006F74DD"/>
    <w:rsid w:val="00700410"/>
    <w:rsid w:val="00700BDC"/>
    <w:rsid w:val="00700C3D"/>
    <w:rsid w:val="00701E81"/>
    <w:rsid w:val="00702E57"/>
    <w:rsid w:val="00702E87"/>
    <w:rsid w:val="00704008"/>
    <w:rsid w:val="00704F53"/>
    <w:rsid w:val="007062DF"/>
    <w:rsid w:val="00711FB2"/>
    <w:rsid w:val="00713D39"/>
    <w:rsid w:val="00713F2B"/>
    <w:rsid w:val="0071659D"/>
    <w:rsid w:val="0071663D"/>
    <w:rsid w:val="00717A78"/>
    <w:rsid w:val="007200F4"/>
    <w:rsid w:val="00720250"/>
    <w:rsid w:val="00726E4F"/>
    <w:rsid w:val="00726EB4"/>
    <w:rsid w:val="00727A40"/>
    <w:rsid w:val="00727BB3"/>
    <w:rsid w:val="00730384"/>
    <w:rsid w:val="00731774"/>
    <w:rsid w:val="00732519"/>
    <w:rsid w:val="0073282E"/>
    <w:rsid w:val="007334B9"/>
    <w:rsid w:val="0073382C"/>
    <w:rsid w:val="007349DE"/>
    <w:rsid w:val="00737247"/>
    <w:rsid w:val="0073727A"/>
    <w:rsid w:val="007439B0"/>
    <w:rsid w:val="0074527C"/>
    <w:rsid w:val="007467AE"/>
    <w:rsid w:val="007506DA"/>
    <w:rsid w:val="0075225C"/>
    <w:rsid w:val="00752BD8"/>
    <w:rsid w:val="00752F73"/>
    <w:rsid w:val="007532D1"/>
    <w:rsid w:val="00756486"/>
    <w:rsid w:val="00756DB4"/>
    <w:rsid w:val="00760576"/>
    <w:rsid w:val="007607FE"/>
    <w:rsid w:val="0076146A"/>
    <w:rsid w:val="007618B9"/>
    <w:rsid w:val="00761EF6"/>
    <w:rsid w:val="0076214C"/>
    <w:rsid w:val="00762FD9"/>
    <w:rsid w:val="0076335F"/>
    <w:rsid w:val="0076385A"/>
    <w:rsid w:val="00765B2C"/>
    <w:rsid w:val="00766ACE"/>
    <w:rsid w:val="0076766C"/>
    <w:rsid w:val="0076772C"/>
    <w:rsid w:val="00767D5F"/>
    <w:rsid w:val="00770614"/>
    <w:rsid w:val="007712FC"/>
    <w:rsid w:val="00772268"/>
    <w:rsid w:val="0077472D"/>
    <w:rsid w:val="0077492F"/>
    <w:rsid w:val="00775718"/>
    <w:rsid w:val="00776857"/>
    <w:rsid w:val="00777F30"/>
    <w:rsid w:val="0078013C"/>
    <w:rsid w:val="007807B0"/>
    <w:rsid w:val="00780FB4"/>
    <w:rsid w:val="00786755"/>
    <w:rsid w:val="00787E00"/>
    <w:rsid w:val="00791173"/>
    <w:rsid w:val="00791A91"/>
    <w:rsid w:val="00791B6C"/>
    <w:rsid w:val="00792136"/>
    <w:rsid w:val="0079347A"/>
    <w:rsid w:val="00793B6E"/>
    <w:rsid w:val="00794248"/>
    <w:rsid w:val="00797310"/>
    <w:rsid w:val="00797728"/>
    <w:rsid w:val="00797D30"/>
    <w:rsid w:val="007A0035"/>
    <w:rsid w:val="007A05A7"/>
    <w:rsid w:val="007A2F04"/>
    <w:rsid w:val="007A40DA"/>
    <w:rsid w:val="007A51BA"/>
    <w:rsid w:val="007A5357"/>
    <w:rsid w:val="007A6F6F"/>
    <w:rsid w:val="007A7AD4"/>
    <w:rsid w:val="007A7C71"/>
    <w:rsid w:val="007B2290"/>
    <w:rsid w:val="007B2814"/>
    <w:rsid w:val="007B2818"/>
    <w:rsid w:val="007B386E"/>
    <w:rsid w:val="007B3C19"/>
    <w:rsid w:val="007B442A"/>
    <w:rsid w:val="007B453E"/>
    <w:rsid w:val="007B482F"/>
    <w:rsid w:val="007B5C80"/>
    <w:rsid w:val="007B60DF"/>
    <w:rsid w:val="007B78C0"/>
    <w:rsid w:val="007C03DB"/>
    <w:rsid w:val="007C1231"/>
    <w:rsid w:val="007C3B2B"/>
    <w:rsid w:val="007D0696"/>
    <w:rsid w:val="007D1C4B"/>
    <w:rsid w:val="007D1C4E"/>
    <w:rsid w:val="007D1CAD"/>
    <w:rsid w:val="007D1D11"/>
    <w:rsid w:val="007D20F6"/>
    <w:rsid w:val="007D344C"/>
    <w:rsid w:val="007D595B"/>
    <w:rsid w:val="007D5B81"/>
    <w:rsid w:val="007D5DAA"/>
    <w:rsid w:val="007D765F"/>
    <w:rsid w:val="007D76C0"/>
    <w:rsid w:val="007D7DB7"/>
    <w:rsid w:val="007E0C92"/>
    <w:rsid w:val="007E0DA6"/>
    <w:rsid w:val="007E16BF"/>
    <w:rsid w:val="007E26B5"/>
    <w:rsid w:val="007E3CAF"/>
    <w:rsid w:val="007E4D05"/>
    <w:rsid w:val="007E5138"/>
    <w:rsid w:val="007E709D"/>
    <w:rsid w:val="007F07C6"/>
    <w:rsid w:val="007F13BB"/>
    <w:rsid w:val="007F338F"/>
    <w:rsid w:val="007F70A9"/>
    <w:rsid w:val="007F748A"/>
    <w:rsid w:val="0080024B"/>
    <w:rsid w:val="00800814"/>
    <w:rsid w:val="00802591"/>
    <w:rsid w:val="0080473A"/>
    <w:rsid w:val="008052D4"/>
    <w:rsid w:val="00806B24"/>
    <w:rsid w:val="00806EC0"/>
    <w:rsid w:val="00810B8C"/>
    <w:rsid w:val="008115E8"/>
    <w:rsid w:val="008124B9"/>
    <w:rsid w:val="008127CC"/>
    <w:rsid w:val="00812DBB"/>
    <w:rsid w:val="0081467C"/>
    <w:rsid w:val="00814C80"/>
    <w:rsid w:val="008166F8"/>
    <w:rsid w:val="00820D35"/>
    <w:rsid w:val="00821907"/>
    <w:rsid w:val="00822577"/>
    <w:rsid w:val="00822BCA"/>
    <w:rsid w:val="008236A2"/>
    <w:rsid w:val="008240BF"/>
    <w:rsid w:val="00826D0F"/>
    <w:rsid w:val="008315E1"/>
    <w:rsid w:val="00831CA3"/>
    <w:rsid w:val="00832706"/>
    <w:rsid w:val="00832818"/>
    <w:rsid w:val="00833B03"/>
    <w:rsid w:val="00833D1B"/>
    <w:rsid w:val="00835D2A"/>
    <w:rsid w:val="00837E51"/>
    <w:rsid w:val="00841416"/>
    <w:rsid w:val="00841643"/>
    <w:rsid w:val="00841F01"/>
    <w:rsid w:val="0084416C"/>
    <w:rsid w:val="00844EC1"/>
    <w:rsid w:val="00845391"/>
    <w:rsid w:val="00850819"/>
    <w:rsid w:val="00852749"/>
    <w:rsid w:val="00853A7F"/>
    <w:rsid w:val="00854470"/>
    <w:rsid w:val="00855C99"/>
    <w:rsid w:val="00856229"/>
    <w:rsid w:val="00856DA8"/>
    <w:rsid w:val="00856F05"/>
    <w:rsid w:val="00860577"/>
    <w:rsid w:val="008610F6"/>
    <w:rsid w:val="008616C6"/>
    <w:rsid w:val="00865577"/>
    <w:rsid w:val="00865982"/>
    <w:rsid w:val="00870275"/>
    <w:rsid w:val="008712A9"/>
    <w:rsid w:val="00871F75"/>
    <w:rsid w:val="00873286"/>
    <w:rsid w:val="0087336F"/>
    <w:rsid w:val="0087351D"/>
    <w:rsid w:val="00875581"/>
    <w:rsid w:val="0087776F"/>
    <w:rsid w:val="00880641"/>
    <w:rsid w:val="00881DE6"/>
    <w:rsid w:val="0088371A"/>
    <w:rsid w:val="008865CE"/>
    <w:rsid w:val="008875E4"/>
    <w:rsid w:val="0089160E"/>
    <w:rsid w:val="0089345F"/>
    <w:rsid w:val="008938AF"/>
    <w:rsid w:val="0089481F"/>
    <w:rsid w:val="00895B41"/>
    <w:rsid w:val="008965FE"/>
    <w:rsid w:val="008A0EB0"/>
    <w:rsid w:val="008A1BA1"/>
    <w:rsid w:val="008A2D00"/>
    <w:rsid w:val="008A3361"/>
    <w:rsid w:val="008A3796"/>
    <w:rsid w:val="008A4933"/>
    <w:rsid w:val="008A6500"/>
    <w:rsid w:val="008B505D"/>
    <w:rsid w:val="008B7ECA"/>
    <w:rsid w:val="008C02F4"/>
    <w:rsid w:val="008C0344"/>
    <w:rsid w:val="008C1549"/>
    <w:rsid w:val="008C1614"/>
    <w:rsid w:val="008C162B"/>
    <w:rsid w:val="008C27BE"/>
    <w:rsid w:val="008C2F70"/>
    <w:rsid w:val="008C4891"/>
    <w:rsid w:val="008C5D7C"/>
    <w:rsid w:val="008C64FB"/>
    <w:rsid w:val="008C690B"/>
    <w:rsid w:val="008D185B"/>
    <w:rsid w:val="008D1AE4"/>
    <w:rsid w:val="008D272D"/>
    <w:rsid w:val="008D4732"/>
    <w:rsid w:val="008D4C21"/>
    <w:rsid w:val="008D4E69"/>
    <w:rsid w:val="008D58EE"/>
    <w:rsid w:val="008D6335"/>
    <w:rsid w:val="008D6A2D"/>
    <w:rsid w:val="008D6D53"/>
    <w:rsid w:val="008E0E6A"/>
    <w:rsid w:val="008E0F82"/>
    <w:rsid w:val="008E402B"/>
    <w:rsid w:val="008E4069"/>
    <w:rsid w:val="008E5631"/>
    <w:rsid w:val="008E6AFE"/>
    <w:rsid w:val="008E6EF2"/>
    <w:rsid w:val="008F0F3B"/>
    <w:rsid w:val="008F1384"/>
    <w:rsid w:val="008F38AA"/>
    <w:rsid w:val="008F5143"/>
    <w:rsid w:val="008F64FE"/>
    <w:rsid w:val="008F672E"/>
    <w:rsid w:val="008F6C0B"/>
    <w:rsid w:val="008F6C64"/>
    <w:rsid w:val="008F7DB1"/>
    <w:rsid w:val="00900450"/>
    <w:rsid w:val="009018AD"/>
    <w:rsid w:val="00901A65"/>
    <w:rsid w:val="00901B9E"/>
    <w:rsid w:val="009039C0"/>
    <w:rsid w:val="00904421"/>
    <w:rsid w:val="00905A28"/>
    <w:rsid w:val="00906279"/>
    <w:rsid w:val="00906E25"/>
    <w:rsid w:val="00906E8E"/>
    <w:rsid w:val="009114DC"/>
    <w:rsid w:val="00912A5A"/>
    <w:rsid w:val="00921DFB"/>
    <w:rsid w:val="00922538"/>
    <w:rsid w:val="009230DB"/>
    <w:rsid w:val="0092407E"/>
    <w:rsid w:val="009250E5"/>
    <w:rsid w:val="0092752A"/>
    <w:rsid w:val="0092770C"/>
    <w:rsid w:val="00927ADE"/>
    <w:rsid w:val="0093001D"/>
    <w:rsid w:val="00930B79"/>
    <w:rsid w:val="00931A38"/>
    <w:rsid w:val="0093343B"/>
    <w:rsid w:val="00933EBB"/>
    <w:rsid w:val="00934BFD"/>
    <w:rsid w:val="009372C7"/>
    <w:rsid w:val="00937A65"/>
    <w:rsid w:val="009414C7"/>
    <w:rsid w:val="00942345"/>
    <w:rsid w:val="00943D40"/>
    <w:rsid w:val="009451E4"/>
    <w:rsid w:val="00946384"/>
    <w:rsid w:val="009473BD"/>
    <w:rsid w:val="00951971"/>
    <w:rsid w:val="00953D98"/>
    <w:rsid w:val="00955466"/>
    <w:rsid w:val="00955A9C"/>
    <w:rsid w:val="00955CB8"/>
    <w:rsid w:val="00955E83"/>
    <w:rsid w:val="0095678A"/>
    <w:rsid w:val="00956D5A"/>
    <w:rsid w:val="00956DBA"/>
    <w:rsid w:val="009577DA"/>
    <w:rsid w:val="00957DD8"/>
    <w:rsid w:val="00960B99"/>
    <w:rsid w:val="00963EA4"/>
    <w:rsid w:val="00963F07"/>
    <w:rsid w:val="0096456D"/>
    <w:rsid w:val="0096473A"/>
    <w:rsid w:val="009647FB"/>
    <w:rsid w:val="00964AE6"/>
    <w:rsid w:val="00964D75"/>
    <w:rsid w:val="00964E16"/>
    <w:rsid w:val="0096635F"/>
    <w:rsid w:val="00971AEF"/>
    <w:rsid w:val="009723AE"/>
    <w:rsid w:val="00975EBD"/>
    <w:rsid w:val="00976ADC"/>
    <w:rsid w:val="00976BFA"/>
    <w:rsid w:val="00980D5A"/>
    <w:rsid w:val="00983732"/>
    <w:rsid w:val="00984183"/>
    <w:rsid w:val="00985014"/>
    <w:rsid w:val="00985289"/>
    <w:rsid w:val="0098769E"/>
    <w:rsid w:val="00990AB8"/>
    <w:rsid w:val="00990BC1"/>
    <w:rsid w:val="00992779"/>
    <w:rsid w:val="009956D3"/>
    <w:rsid w:val="00995F71"/>
    <w:rsid w:val="0099638D"/>
    <w:rsid w:val="009A0DA7"/>
    <w:rsid w:val="009A1C58"/>
    <w:rsid w:val="009A30FA"/>
    <w:rsid w:val="009A451F"/>
    <w:rsid w:val="009A5858"/>
    <w:rsid w:val="009A6EE2"/>
    <w:rsid w:val="009A7BE0"/>
    <w:rsid w:val="009A7F3D"/>
    <w:rsid w:val="009A7F9B"/>
    <w:rsid w:val="009B18D6"/>
    <w:rsid w:val="009B22BC"/>
    <w:rsid w:val="009B2FA3"/>
    <w:rsid w:val="009B3D78"/>
    <w:rsid w:val="009B5D89"/>
    <w:rsid w:val="009B6F3E"/>
    <w:rsid w:val="009B7BE3"/>
    <w:rsid w:val="009B7E06"/>
    <w:rsid w:val="009C0BCA"/>
    <w:rsid w:val="009C1B58"/>
    <w:rsid w:val="009C1F24"/>
    <w:rsid w:val="009C51D0"/>
    <w:rsid w:val="009C57F2"/>
    <w:rsid w:val="009C5BFC"/>
    <w:rsid w:val="009C78FA"/>
    <w:rsid w:val="009D0474"/>
    <w:rsid w:val="009D4062"/>
    <w:rsid w:val="009D4D65"/>
    <w:rsid w:val="009D57B2"/>
    <w:rsid w:val="009D5EED"/>
    <w:rsid w:val="009D6FA8"/>
    <w:rsid w:val="009E1E4D"/>
    <w:rsid w:val="009E2D11"/>
    <w:rsid w:val="009E417F"/>
    <w:rsid w:val="009E5355"/>
    <w:rsid w:val="009E699D"/>
    <w:rsid w:val="009E6E0B"/>
    <w:rsid w:val="009E76BF"/>
    <w:rsid w:val="009E7D53"/>
    <w:rsid w:val="009E7FB2"/>
    <w:rsid w:val="009F1121"/>
    <w:rsid w:val="009F1505"/>
    <w:rsid w:val="009F36E3"/>
    <w:rsid w:val="009F3867"/>
    <w:rsid w:val="009F3B78"/>
    <w:rsid w:val="009F7E25"/>
    <w:rsid w:val="00A01087"/>
    <w:rsid w:val="00A03757"/>
    <w:rsid w:val="00A03BDA"/>
    <w:rsid w:val="00A04E8B"/>
    <w:rsid w:val="00A0576D"/>
    <w:rsid w:val="00A062BC"/>
    <w:rsid w:val="00A1199A"/>
    <w:rsid w:val="00A17761"/>
    <w:rsid w:val="00A17B93"/>
    <w:rsid w:val="00A207C7"/>
    <w:rsid w:val="00A20BD8"/>
    <w:rsid w:val="00A2248C"/>
    <w:rsid w:val="00A23275"/>
    <w:rsid w:val="00A24C58"/>
    <w:rsid w:val="00A24DB0"/>
    <w:rsid w:val="00A26366"/>
    <w:rsid w:val="00A27D18"/>
    <w:rsid w:val="00A27E81"/>
    <w:rsid w:val="00A30568"/>
    <w:rsid w:val="00A320C4"/>
    <w:rsid w:val="00A321E7"/>
    <w:rsid w:val="00A324E4"/>
    <w:rsid w:val="00A37D92"/>
    <w:rsid w:val="00A40DDD"/>
    <w:rsid w:val="00A41B9B"/>
    <w:rsid w:val="00A4224E"/>
    <w:rsid w:val="00A42BD2"/>
    <w:rsid w:val="00A430B2"/>
    <w:rsid w:val="00A45486"/>
    <w:rsid w:val="00A51980"/>
    <w:rsid w:val="00A52FC3"/>
    <w:rsid w:val="00A54206"/>
    <w:rsid w:val="00A55247"/>
    <w:rsid w:val="00A55E76"/>
    <w:rsid w:val="00A56C0B"/>
    <w:rsid w:val="00A5739B"/>
    <w:rsid w:val="00A57BE6"/>
    <w:rsid w:val="00A608ED"/>
    <w:rsid w:val="00A61103"/>
    <w:rsid w:val="00A61855"/>
    <w:rsid w:val="00A629E0"/>
    <w:rsid w:val="00A66218"/>
    <w:rsid w:val="00A67A5A"/>
    <w:rsid w:val="00A701E8"/>
    <w:rsid w:val="00A70FAA"/>
    <w:rsid w:val="00A73C8D"/>
    <w:rsid w:val="00A74072"/>
    <w:rsid w:val="00A741DF"/>
    <w:rsid w:val="00A758C4"/>
    <w:rsid w:val="00A76158"/>
    <w:rsid w:val="00A81902"/>
    <w:rsid w:val="00A83804"/>
    <w:rsid w:val="00A85512"/>
    <w:rsid w:val="00A856C9"/>
    <w:rsid w:val="00A8751A"/>
    <w:rsid w:val="00A90592"/>
    <w:rsid w:val="00A909A2"/>
    <w:rsid w:val="00A911B7"/>
    <w:rsid w:val="00A9214F"/>
    <w:rsid w:val="00A9229C"/>
    <w:rsid w:val="00A93508"/>
    <w:rsid w:val="00A9373C"/>
    <w:rsid w:val="00A943D5"/>
    <w:rsid w:val="00A976AF"/>
    <w:rsid w:val="00AA1421"/>
    <w:rsid w:val="00AA2712"/>
    <w:rsid w:val="00AA3883"/>
    <w:rsid w:val="00AA3914"/>
    <w:rsid w:val="00AA4C9F"/>
    <w:rsid w:val="00AA62FC"/>
    <w:rsid w:val="00AB0E09"/>
    <w:rsid w:val="00AB5D29"/>
    <w:rsid w:val="00AB70C6"/>
    <w:rsid w:val="00AC03E6"/>
    <w:rsid w:val="00AC03ED"/>
    <w:rsid w:val="00AC18D7"/>
    <w:rsid w:val="00AC2E28"/>
    <w:rsid w:val="00AC3BFE"/>
    <w:rsid w:val="00AC41C9"/>
    <w:rsid w:val="00AC44AF"/>
    <w:rsid w:val="00AC6A21"/>
    <w:rsid w:val="00AD09B1"/>
    <w:rsid w:val="00AD1250"/>
    <w:rsid w:val="00AD1E98"/>
    <w:rsid w:val="00AD4157"/>
    <w:rsid w:val="00AD448A"/>
    <w:rsid w:val="00AD55AC"/>
    <w:rsid w:val="00AD5758"/>
    <w:rsid w:val="00AD64FD"/>
    <w:rsid w:val="00AD74DD"/>
    <w:rsid w:val="00AD76D6"/>
    <w:rsid w:val="00AE135B"/>
    <w:rsid w:val="00AE15C3"/>
    <w:rsid w:val="00AE2595"/>
    <w:rsid w:val="00AE36D8"/>
    <w:rsid w:val="00AE392D"/>
    <w:rsid w:val="00AE526D"/>
    <w:rsid w:val="00AE6D92"/>
    <w:rsid w:val="00AE7766"/>
    <w:rsid w:val="00AF00CD"/>
    <w:rsid w:val="00AF04AB"/>
    <w:rsid w:val="00AF0E2D"/>
    <w:rsid w:val="00AF2DA9"/>
    <w:rsid w:val="00AF34BA"/>
    <w:rsid w:val="00AF42B9"/>
    <w:rsid w:val="00AF49F5"/>
    <w:rsid w:val="00AF5121"/>
    <w:rsid w:val="00AF5D97"/>
    <w:rsid w:val="00AF6557"/>
    <w:rsid w:val="00AF6E74"/>
    <w:rsid w:val="00AF71DD"/>
    <w:rsid w:val="00AF7D45"/>
    <w:rsid w:val="00B00A94"/>
    <w:rsid w:val="00B01125"/>
    <w:rsid w:val="00B016C2"/>
    <w:rsid w:val="00B01E18"/>
    <w:rsid w:val="00B02992"/>
    <w:rsid w:val="00B03D8D"/>
    <w:rsid w:val="00B053E1"/>
    <w:rsid w:val="00B05B1F"/>
    <w:rsid w:val="00B06AB0"/>
    <w:rsid w:val="00B06F6A"/>
    <w:rsid w:val="00B07052"/>
    <w:rsid w:val="00B11712"/>
    <w:rsid w:val="00B1251D"/>
    <w:rsid w:val="00B12595"/>
    <w:rsid w:val="00B12CEE"/>
    <w:rsid w:val="00B131B6"/>
    <w:rsid w:val="00B15985"/>
    <w:rsid w:val="00B17CAC"/>
    <w:rsid w:val="00B20951"/>
    <w:rsid w:val="00B22B1A"/>
    <w:rsid w:val="00B22BF2"/>
    <w:rsid w:val="00B2332B"/>
    <w:rsid w:val="00B23EC9"/>
    <w:rsid w:val="00B242AE"/>
    <w:rsid w:val="00B24771"/>
    <w:rsid w:val="00B25B91"/>
    <w:rsid w:val="00B26ADC"/>
    <w:rsid w:val="00B2724F"/>
    <w:rsid w:val="00B2754A"/>
    <w:rsid w:val="00B275C6"/>
    <w:rsid w:val="00B3264C"/>
    <w:rsid w:val="00B32768"/>
    <w:rsid w:val="00B32830"/>
    <w:rsid w:val="00B329E2"/>
    <w:rsid w:val="00B33408"/>
    <w:rsid w:val="00B33F8B"/>
    <w:rsid w:val="00B43E89"/>
    <w:rsid w:val="00B451D2"/>
    <w:rsid w:val="00B45869"/>
    <w:rsid w:val="00B467F2"/>
    <w:rsid w:val="00B46EEE"/>
    <w:rsid w:val="00B47082"/>
    <w:rsid w:val="00B5057C"/>
    <w:rsid w:val="00B52540"/>
    <w:rsid w:val="00B5481F"/>
    <w:rsid w:val="00B54995"/>
    <w:rsid w:val="00B55167"/>
    <w:rsid w:val="00B567D8"/>
    <w:rsid w:val="00B56B76"/>
    <w:rsid w:val="00B56E2F"/>
    <w:rsid w:val="00B572FC"/>
    <w:rsid w:val="00B57D40"/>
    <w:rsid w:val="00B60921"/>
    <w:rsid w:val="00B60D4C"/>
    <w:rsid w:val="00B618E7"/>
    <w:rsid w:val="00B63A42"/>
    <w:rsid w:val="00B648A6"/>
    <w:rsid w:val="00B64B40"/>
    <w:rsid w:val="00B65E42"/>
    <w:rsid w:val="00B70549"/>
    <w:rsid w:val="00B7095C"/>
    <w:rsid w:val="00B70F5E"/>
    <w:rsid w:val="00B72FDF"/>
    <w:rsid w:val="00B7348E"/>
    <w:rsid w:val="00B74071"/>
    <w:rsid w:val="00B75612"/>
    <w:rsid w:val="00B760A2"/>
    <w:rsid w:val="00B76551"/>
    <w:rsid w:val="00B768FE"/>
    <w:rsid w:val="00B76C1B"/>
    <w:rsid w:val="00B772B8"/>
    <w:rsid w:val="00B77C6C"/>
    <w:rsid w:val="00B805E4"/>
    <w:rsid w:val="00B80929"/>
    <w:rsid w:val="00B82CE2"/>
    <w:rsid w:val="00B8300D"/>
    <w:rsid w:val="00B830D9"/>
    <w:rsid w:val="00B83C76"/>
    <w:rsid w:val="00B842A6"/>
    <w:rsid w:val="00B84FCF"/>
    <w:rsid w:val="00B85353"/>
    <w:rsid w:val="00B864EB"/>
    <w:rsid w:val="00B8693C"/>
    <w:rsid w:val="00B8769E"/>
    <w:rsid w:val="00B907C3"/>
    <w:rsid w:val="00B90B6C"/>
    <w:rsid w:val="00B92444"/>
    <w:rsid w:val="00B92BC8"/>
    <w:rsid w:val="00B94D86"/>
    <w:rsid w:val="00B95A7D"/>
    <w:rsid w:val="00B96AB7"/>
    <w:rsid w:val="00B97607"/>
    <w:rsid w:val="00BA1C93"/>
    <w:rsid w:val="00BA3599"/>
    <w:rsid w:val="00BA4BA1"/>
    <w:rsid w:val="00BA4E8F"/>
    <w:rsid w:val="00BB0AD1"/>
    <w:rsid w:val="00BB0EF3"/>
    <w:rsid w:val="00BB1E74"/>
    <w:rsid w:val="00BB1F8C"/>
    <w:rsid w:val="00BB282A"/>
    <w:rsid w:val="00BB2CB7"/>
    <w:rsid w:val="00BB4BF8"/>
    <w:rsid w:val="00BB6776"/>
    <w:rsid w:val="00BC0228"/>
    <w:rsid w:val="00BC03BE"/>
    <w:rsid w:val="00BC100C"/>
    <w:rsid w:val="00BC27B6"/>
    <w:rsid w:val="00BC2EC1"/>
    <w:rsid w:val="00BC4774"/>
    <w:rsid w:val="00BC4B22"/>
    <w:rsid w:val="00BC6BDB"/>
    <w:rsid w:val="00BC7751"/>
    <w:rsid w:val="00BD06C4"/>
    <w:rsid w:val="00BD20E4"/>
    <w:rsid w:val="00BD2F80"/>
    <w:rsid w:val="00BD337A"/>
    <w:rsid w:val="00BD5B0B"/>
    <w:rsid w:val="00BD6427"/>
    <w:rsid w:val="00BD64E0"/>
    <w:rsid w:val="00BD7FAC"/>
    <w:rsid w:val="00BE0193"/>
    <w:rsid w:val="00BE10FA"/>
    <w:rsid w:val="00BE16B9"/>
    <w:rsid w:val="00BE183C"/>
    <w:rsid w:val="00BE25A0"/>
    <w:rsid w:val="00BE2704"/>
    <w:rsid w:val="00BE2C83"/>
    <w:rsid w:val="00BE2F74"/>
    <w:rsid w:val="00BE3AAF"/>
    <w:rsid w:val="00BE3DC6"/>
    <w:rsid w:val="00BE45E6"/>
    <w:rsid w:val="00BE4606"/>
    <w:rsid w:val="00BE4B35"/>
    <w:rsid w:val="00BE4C6D"/>
    <w:rsid w:val="00BF1448"/>
    <w:rsid w:val="00BF25AD"/>
    <w:rsid w:val="00BF2982"/>
    <w:rsid w:val="00BF3FDF"/>
    <w:rsid w:val="00BF545B"/>
    <w:rsid w:val="00C0018C"/>
    <w:rsid w:val="00C01E61"/>
    <w:rsid w:val="00C0201E"/>
    <w:rsid w:val="00C0273F"/>
    <w:rsid w:val="00C048F7"/>
    <w:rsid w:val="00C06D47"/>
    <w:rsid w:val="00C07B5B"/>
    <w:rsid w:val="00C11C18"/>
    <w:rsid w:val="00C124C3"/>
    <w:rsid w:val="00C128D4"/>
    <w:rsid w:val="00C12CE9"/>
    <w:rsid w:val="00C15CEE"/>
    <w:rsid w:val="00C15E24"/>
    <w:rsid w:val="00C16703"/>
    <w:rsid w:val="00C16B2E"/>
    <w:rsid w:val="00C17175"/>
    <w:rsid w:val="00C17D75"/>
    <w:rsid w:val="00C21151"/>
    <w:rsid w:val="00C2153E"/>
    <w:rsid w:val="00C21A09"/>
    <w:rsid w:val="00C23697"/>
    <w:rsid w:val="00C2498A"/>
    <w:rsid w:val="00C25807"/>
    <w:rsid w:val="00C26968"/>
    <w:rsid w:val="00C34F47"/>
    <w:rsid w:val="00C35412"/>
    <w:rsid w:val="00C361AF"/>
    <w:rsid w:val="00C377DA"/>
    <w:rsid w:val="00C37D7E"/>
    <w:rsid w:val="00C400F0"/>
    <w:rsid w:val="00C40C16"/>
    <w:rsid w:val="00C43AE9"/>
    <w:rsid w:val="00C44183"/>
    <w:rsid w:val="00C45012"/>
    <w:rsid w:val="00C45DF0"/>
    <w:rsid w:val="00C506DE"/>
    <w:rsid w:val="00C5226B"/>
    <w:rsid w:val="00C52D58"/>
    <w:rsid w:val="00C53668"/>
    <w:rsid w:val="00C5465E"/>
    <w:rsid w:val="00C55044"/>
    <w:rsid w:val="00C56E29"/>
    <w:rsid w:val="00C57576"/>
    <w:rsid w:val="00C57A64"/>
    <w:rsid w:val="00C6008A"/>
    <w:rsid w:val="00C612D0"/>
    <w:rsid w:val="00C626D5"/>
    <w:rsid w:val="00C652DE"/>
    <w:rsid w:val="00C6544A"/>
    <w:rsid w:val="00C66717"/>
    <w:rsid w:val="00C6785F"/>
    <w:rsid w:val="00C679A7"/>
    <w:rsid w:val="00C72BA6"/>
    <w:rsid w:val="00C73861"/>
    <w:rsid w:val="00C74104"/>
    <w:rsid w:val="00C75262"/>
    <w:rsid w:val="00C8135C"/>
    <w:rsid w:val="00C8270F"/>
    <w:rsid w:val="00C83625"/>
    <w:rsid w:val="00C86C37"/>
    <w:rsid w:val="00C87DC2"/>
    <w:rsid w:val="00C90186"/>
    <w:rsid w:val="00C90288"/>
    <w:rsid w:val="00C906F0"/>
    <w:rsid w:val="00C90FF0"/>
    <w:rsid w:val="00C91D66"/>
    <w:rsid w:val="00C9263D"/>
    <w:rsid w:val="00C9296E"/>
    <w:rsid w:val="00C93546"/>
    <w:rsid w:val="00C948D4"/>
    <w:rsid w:val="00C9656B"/>
    <w:rsid w:val="00C96993"/>
    <w:rsid w:val="00CA11E0"/>
    <w:rsid w:val="00CA2571"/>
    <w:rsid w:val="00CA3581"/>
    <w:rsid w:val="00CA6DB4"/>
    <w:rsid w:val="00CA76BC"/>
    <w:rsid w:val="00CB16AD"/>
    <w:rsid w:val="00CB219D"/>
    <w:rsid w:val="00CB21C2"/>
    <w:rsid w:val="00CB28DC"/>
    <w:rsid w:val="00CB2ECA"/>
    <w:rsid w:val="00CB2FA1"/>
    <w:rsid w:val="00CB623D"/>
    <w:rsid w:val="00CC04EA"/>
    <w:rsid w:val="00CC061D"/>
    <w:rsid w:val="00CC0AFA"/>
    <w:rsid w:val="00CC24F9"/>
    <w:rsid w:val="00CC4962"/>
    <w:rsid w:val="00CC4E90"/>
    <w:rsid w:val="00CC5155"/>
    <w:rsid w:val="00CC522C"/>
    <w:rsid w:val="00CC5E96"/>
    <w:rsid w:val="00CC5FBC"/>
    <w:rsid w:val="00CC6F26"/>
    <w:rsid w:val="00CC7A1B"/>
    <w:rsid w:val="00CD0BAB"/>
    <w:rsid w:val="00CD1150"/>
    <w:rsid w:val="00CD17C8"/>
    <w:rsid w:val="00CD2B06"/>
    <w:rsid w:val="00CD469B"/>
    <w:rsid w:val="00CD502A"/>
    <w:rsid w:val="00CD747D"/>
    <w:rsid w:val="00CD7608"/>
    <w:rsid w:val="00CD7B4C"/>
    <w:rsid w:val="00CE0266"/>
    <w:rsid w:val="00CE31C4"/>
    <w:rsid w:val="00CE437E"/>
    <w:rsid w:val="00CE4573"/>
    <w:rsid w:val="00CE4964"/>
    <w:rsid w:val="00CF0826"/>
    <w:rsid w:val="00CF1D8C"/>
    <w:rsid w:val="00CF5ECA"/>
    <w:rsid w:val="00CF6678"/>
    <w:rsid w:val="00D00C2A"/>
    <w:rsid w:val="00D07206"/>
    <w:rsid w:val="00D0770C"/>
    <w:rsid w:val="00D11427"/>
    <w:rsid w:val="00D11BE9"/>
    <w:rsid w:val="00D11D4E"/>
    <w:rsid w:val="00D11E58"/>
    <w:rsid w:val="00D1221D"/>
    <w:rsid w:val="00D12252"/>
    <w:rsid w:val="00D13465"/>
    <w:rsid w:val="00D134F0"/>
    <w:rsid w:val="00D13E63"/>
    <w:rsid w:val="00D14E21"/>
    <w:rsid w:val="00D15A9D"/>
    <w:rsid w:val="00D17C13"/>
    <w:rsid w:val="00D17E4E"/>
    <w:rsid w:val="00D2091C"/>
    <w:rsid w:val="00D21047"/>
    <w:rsid w:val="00D21679"/>
    <w:rsid w:val="00D254AF"/>
    <w:rsid w:val="00D256F4"/>
    <w:rsid w:val="00D25D29"/>
    <w:rsid w:val="00D2724A"/>
    <w:rsid w:val="00D2781C"/>
    <w:rsid w:val="00D27948"/>
    <w:rsid w:val="00D30D45"/>
    <w:rsid w:val="00D319E5"/>
    <w:rsid w:val="00D320B9"/>
    <w:rsid w:val="00D32188"/>
    <w:rsid w:val="00D33833"/>
    <w:rsid w:val="00D33FFB"/>
    <w:rsid w:val="00D35958"/>
    <w:rsid w:val="00D361ED"/>
    <w:rsid w:val="00D40A5F"/>
    <w:rsid w:val="00D41105"/>
    <w:rsid w:val="00D41CAC"/>
    <w:rsid w:val="00D42B50"/>
    <w:rsid w:val="00D43EAB"/>
    <w:rsid w:val="00D44063"/>
    <w:rsid w:val="00D47ABF"/>
    <w:rsid w:val="00D506B3"/>
    <w:rsid w:val="00D512CD"/>
    <w:rsid w:val="00D5428F"/>
    <w:rsid w:val="00D57C0F"/>
    <w:rsid w:val="00D60F9A"/>
    <w:rsid w:val="00D62C69"/>
    <w:rsid w:val="00D64D02"/>
    <w:rsid w:val="00D66E6D"/>
    <w:rsid w:val="00D7082D"/>
    <w:rsid w:val="00D73703"/>
    <w:rsid w:val="00D74262"/>
    <w:rsid w:val="00D74FB2"/>
    <w:rsid w:val="00D756D7"/>
    <w:rsid w:val="00D7581A"/>
    <w:rsid w:val="00D77E88"/>
    <w:rsid w:val="00D82257"/>
    <w:rsid w:val="00D83E5F"/>
    <w:rsid w:val="00D873CB"/>
    <w:rsid w:val="00D878A9"/>
    <w:rsid w:val="00D906F7"/>
    <w:rsid w:val="00D90E9B"/>
    <w:rsid w:val="00D90FB8"/>
    <w:rsid w:val="00D92D71"/>
    <w:rsid w:val="00D94103"/>
    <w:rsid w:val="00D94DA2"/>
    <w:rsid w:val="00D95080"/>
    <w:rsid w:val="00D95EBA"/>
    <w:rsid w:val="00D9742B"/>
    <w:rsid w:val="00DA0460"/>
    <w:rsid w:val="00DA18AC"/>
    <w:rsid w:val="00DA2F4F"/>
    <w:rsid w:val="00DA330C"/>
    <w:rsid w:val="00DA383C"/>
    <w:rsid w:val="00DA3BBB"/>
    <w:rsid w:val="00DA4FB1"/>
    <w:rsid w:val="00DA57B8"/>
    <w:rsid w:val="00DA6B19"/>
    <w:rsid w:val="00DB03C1"/>
    <w:rsid w:val="00DB1D78"/>
    <w:rsid w:val="00DB491A"/>
    <w:rsid w:val="00DB609D"/>
    <w:rsid w:val="00DB6FB7"/>
    <w:rsid w:val="00DC26C6"/>
    <w:rsid w:val="00DC31F1"/>
    <w:rsid w:val="00DC3696"/>
    <w:rsid w:val="00DC69AC"/>
    <w:rsid w:val="00DC72D2"/>
    <w:rsid w:val="00DD13B1"/>
    <w:rsid w:val="00DD15CB"/>
    <w:rsid w:val="00DD25DB"/>
    <w:rsid w:val="00DD326C"/>
    <w:rsid w:val="00DD3D34"/>
    <w:rsid w:val="00DD4D6F"/>
    <w:rsid w:val="00DD5427"/>
    <w:rsid w:val="00DD5590"/>
    <w:rsid w:val="00DD6FC6"/>
    <w:rsid w:val="00DE2831"/>
    <w:rsid w:val="00DE387A"/>
    <w:rsid w:val="00DE436E"/>
    <w:rsid w:val="00DE4683"/>
    <w:rsid w:val="00DE54A1"/>
    <w:rsid w:val="00DE56B6"/>
    <w:rsid w:val="00DE5991"/>
    <w:rsid w:val="00DE5C61"/>
    <w:rsid w:val="00DE64FC"/>
    <w:rsid w:val="00DE690F"/>
    <w:rsid w:val="00DE6E86"/>
    <w:rsid w:val="00DE7BCA"/>
    <w:rsid w:val="00DF0E32"/>
    <w:rsid w:val="00DF3C03"/>
    <w:rsid w:val="00DF56F9"/>
    <w:rsid w:val="00DF59BB"/>
    <w:rsid w:val="00DF5D32"/>
    <w:rsid w:val="00DF5DB2"/>
    <w:rsid w:val="00DF6818"/>
    <w:rsid w:val="00DF6882"/>
    <w:rsid w:val="00DF7679"/>
    <w:rsid w:val="00E005DA"/>
    <w:rsid w:val="00E03068"/>
    <w:rsid w:val="00E0405F"/>
    <w:rsid w:val="00E06B86"/>
    <w:rsid w:val="00E073FD"/>
    <w:rsid w:val="00E07EB8"/>
    <w:rsid w:val="00E10DD0"/>
    <w:rsid w:val="00E11CB9"/>
    <w:rsid w:val="00E13222"/>
    <w:rsid w:val="00E1367A"/>
    <w:rsid w:val="00E14921"/>
    <w:rsid w:val="00E14F1D"/>
    <w:rsid w:val="00E153E2"/>
    <w:rsid w:val="00E166F2"/>
    <w:rsid w:val="00E17FE3"/>
    <w:rsid w:val="00E17FEC"/>
    <w:rsid w:val="00E22298"/>
    <w:rsid w:val="00E2265F"/>
    <w:rsid w:val="00E228DF"/>
    <w:rsid w:val="00E228EA"/>
    <w:rsid w:val="00E23A92"/>
    <w:rsid w:val="00E27CF8"/>
    <w:rsid w:val="00E310FE"/>
    <w:rsid w:val="00E3136A"/>
    <w:rsid w:val="00E31863"/>
    <w:rsid w:val="00E34339"/>
    <w:rsid w:val="00E34D1A"/>
    <w:rsid w:val="00E35698"/>
    <w:rsid w:val="00E36B55"/>
    <w:rsid w:val="00E373D3"/>
    <w:rsid w:val="00E375DC"/>
    <w:rsid w:val="00E429E6"/>
    <w:rsid w:val="00E459C4"/>
    <w:rsid w:val="00E46177"/>
    <w:rsid w:val="00E46EEB"/>
    <w:rsid w:val="00E478E4"/>
    <w:rsid w:val="00E52610"/>
    <w:rsid w:val="00E52B37"/>
    <w:rsid w:val="00E540D3"/>
    <w:rsid w:val="00E5584D"/>
    <w:rsid w:val="00E56377"/>
    <w:rsid w:val="00E57113"/>
    <w:rsid w:val="00E61361"/>
    <w:rsid w:val="00E6237C"/>
    <w:rsid w:val="00E6554D"/>
    <w:rsid w:val="00E66B47"/>
    <w:rsid w:val="00E66BC2"/>
    <w:rsid w:val="00E70B4C"/>
    <w:rsid w:val="00E76423"/>
    <w:rsid w:val="00E76932"/>
    <w:rsid w:val="00E769DF"/>
    <w:rsid w:val="00E81A19"/>
    <w:rsid w:val="00E835B8"/>
    <w:rsid w:val="00E83ABA"/>
    <w:rsid w:val="00E83FA4"/>
    <w:rsid w:val="00E855D9"/>
    <w:rsid w:val="00E86E21"/>
    <w:rsid w:val="00E915D9"/>
    <w:rsid w:val="00E93C7E"/>
    <w:rsid w:val="00E95427"/>
    <w:rsid w:val="00E9642E"/>
    <w:rsid w:val="00E96E58"/>
    <w:rsid w:val="00EA0868"/>
    <w:rsid w:val="00EA1A24"/>
    <w:rsid w:val="00EA24B5"/>
    <w:rsid w:val="00EA48F0"/>
    <w:rsid w:val="00EA5A99"/>
    <w:rsid w:val="00EA6996"/>
    <w:rsid w:val="00EB1B38"/>
    <w:rsid w:val="00EB271A"/>
    <w:rsid w:val="00EB2855"/>
    <w:rsid w:val="00EB32FC"/>
    <w:rsid w:val="00EB4402"/>
    <w:rsid w:val="00EB4488"/>
    <w:rsid w:val="00EB4C43"/>
    <w:rsid w:val="00EB5262"/>
    <w:rsid w:val="00EB7A84"/>
    <w:rsid w:val="00EB7D20"/>
    <w:rsid w:val="00EB7E76"/>
    <w:rsid w:val="00EC0EE4"/>
    <w:rsid w:val="00EC13FC"/>
    <w:rsid w:val="00EC1559"/>
    <w:rsid w:val="00EC25E6"/>
    <w:rsid w:val="00EC3F3C"/>
    <w:rsid w:val="00EC43DA"/>
    <w:rsid w:val="00EC661F"/>
    <w:rsid w:val="00EC67C0"/>
    <w:rsid w:val="00EC6B85"/>
    <w:rsid w:val="00ED1C67"/>
    <w:rsid w:val="00ED5383"/>
    <w:rsid w:val="00ED5AC1"/>
    <w:rsid w:val="00ED7461"/>
    <w:rsid w:val="00EE1B48"/>
    <w:rsid w:val="00EE3119"/>
    <w:rsid w:val="00EE3D85"/>
    <w:rsid w:val="00EE5686"/>
    <w:rsid w:val="00EE571A"/>
    <w:rsid w:val="00EE5795"/>
    <w:rsid w:val="00EE6F91"/>
    <w:rsid w:val="00EF02AC"/>
    <w:rsid w:val="00EF0A99"/>
    <w:rsid w:val="00EF10CE"/>
    <w:rsid w:val="00EF1561"/>
    <w:rsid w:val="00EF1AC3"/>
    <w:rsid w:val="00EF2953"/>
    <w:rsid w:val="00EF5648"/>
    <w:rsid w:val="00EF59B0"/>
    <w:rsid w:val="00EF5EE1"/>
    <w:rsid w:val="00EF7614"/>
    <w:rsid w:val="00EF7781"/>
    <w:rsid w:val="00F01B75"/>
    <w:rsid w:val="00F01F27"/>
    <w:rsid w:val="00F01F5D"/>
    <w:rsid w:val="00F057DE"/>
    <w:rsid w:val="00F10499"/>
    <w:rsid w:val="00F1063A"/>
    <w:rsid w:val="00F11F02"/>
    <w:rsid w:val="00F12D0C"/>
    <w:rsid w:val="00F147B6"/>
    <w:rsid w:val="00F15222"/>
    <w:rsid w:val="00F15F17"/>
    <w:rsid w:val="00F16121"/>
    <w:rsid w:val="00F17779"/>
    <w:rsid w:val="00F17B8A"/>
    <w:rsid w:val="00F227F1"/>
    <w:rsid w:val="00F23039"/>
    <w:rsid w:val="00F23229"/>
    <w:rsid w:val="00F24148"/>
    <w:rsid w:val="00F264B1"/>
    <w:rsid w:val="00F268F7"/>
    <w:rsid w:val="00F27AEF"/>
    <w:rsid w:val="00F305A0"/>
    <w:rsid w:val="00F305BC"/>
    <w:rsid w:val="00F30733"/>
    <w:rsid w:val="00F31C59"/>
    <w:rsid w:val="00F31FD3"/>
    <w:rsid w:val="00F32AF8"/>
    <w:rsid w:val="00F32E02"/>
    <w:rsid w:val="00F35293"/>
    <w:rsid w:val="00F3531C"/>
    <w:rsid w:val="00F354FC"/>
    <w:rsid w:val="00F400B0"/>
    <w:rsid w:val="00F41C79"/>
    <w:rsid w:val="00F4220D"/>
    <w:rsid w:val="00F42551"/>
    <w:rsid w:val="00F43C2C"/>
    <w:rsid w:val="00F43D7C"/>
    <w:rsid w:val="00F44A2F"/>
    <w:rsid w:val="00F45639"/>
    <w:rsid w:val="00F4617B"/>
    <w:rsid w:val="00F51A61"/>
    <w:rsid w:val="00F51D9A"/>
    <w:rsid w:val="00F5289E"/>
    <w:rsid w:val="00F52F1B"/>
    <w:rsid w:val="00F569B9"/>
    <w:rsid w:val="00F56C1B"/>
    <w:rsid w:val="00F56E2C"/>
    <w:rsid w:val="00F60CEA"/>
    <w:rsid w:val="00F60FBB"/>
    <w:rsid w:val="00F619AD"/>
    <w:rsid w:val="00F61C17"/>
    <w:rsid w:val="00F63A7F"/>
    <w:rsid w:val="00F66671"/>
    <w:rsid w:val="00F70165"/>
    <w:rsid w:val="00F705A9"/>
    <w:rsid w:val="00F73B53"/>
    <w:rsid w:val="00F76C70"/>
    <w:rsid w:val="00F76D2B"/>
    <w:rsid w:val="00F76E36"/>
    <w:rsid w:val="00F83630"/>
    <w:rsid w:val="00F84936"/>
    <w:rsid w:val="00F84B63"/>
    <w:rsid w:val="00F84E7D"/>
    <w:rsid w:val="00F85872"/>
    <w:rsid w:val="00F85DDC"/>
    <w:rsid w:val="00F85E41"/>
    <w:rsid w:val="00F86200"/>
    <w:rsid w:val="00F86611"/>
    <w:rsid w:val="00F86E06"/>
    <w:rsid w:val="00F876E8"/>
    <w:rsid w:val="00F87EA0"/>
    <w:rsid w:val="00F912FE"/>
    <w:rsid w:val="00F93C9C"/>
    <w:rsid w:val="00F97B87"/>
    <w:rsid w:val="00FA08BF"/>
    <w:rsid w:val="00FA5DA3"/>
    <w:rsid w:val="00FA667F"/>
    <w:rsid w:val="00FA7022"/>
    <w:rsid w:val="00FA7B80"/>
    <w:rsid w:val="00FB0C7F"/>
    <w:rsid w:val="00FB187A"/>
    <w:rsid w:val="00FB5085"/>
    <w:rsid w:val="00FB5F25"/>
    <w:rsid w:val="00FB6D72"/>
    <w:rsid w:val="00FC16BF"/>
    <w:rsid w:val="00FC1E74"/>
    <w:rsid w:val="00FC2DB0"/>
    <w:rsid w:val="00FC2F85"/>
    <w:rsid w:val="00FC4F9C"/>
    <w:rsid w:val="00FC603C"/>
    <w:rsid w:val="00FC6297"/>
    <w:rsid w:val="00FC7040"/>
    <w:rsid w:val="00FC7EA9"/>
    <w:rsid w:val="00FD1BE1"/>
    <w:rsid w:val="00FD2442"/>
    <w:rsid w:val="00FD26E1"/>
    <w:rsid w:val="00FD3116"/>
    <w:rsid w:val="00FD32D2"/>
    <w:rsid w:val="00FD674F"/>
    <w:rsid w:val="00FD74D3"/>
    <w:rsid w:val="00FE0464"/>
    <w:rsid w:val="00FE258E"/>
    <w:rsid w:val="00FE2FBF"/>
    <w:rsid w:val="00FE4E99"/>
    <w:rsid w:val="00FE538B"/>
    <w:rsid w:val="00FE63CE"/>
    <w:rsid w:val="00FE719C"/>
    <w:rsid w:val="00FE7824"/>
    <w:rsid w:val="00FE7D6C"/>
    <w:rsid w:val="00FF0745"/>
    <w:rsid w:val="00FF0F5A"/>
    <w:rsid w:val="00FF1475"/>
    <w:rsid w:val="00FF1C98"/>
    <w:rsid w:val="00FF23CA"/>
    <w:rsid w:val="00FF2D90"/>
    <w:rsid w:val="00FF368A"/>
    <w:rsid w:val="00FF431A"/>
    <w:rsid w:val="00FF4347"/>
    <w:rsid w:val="00FF444D"/>
    <w:rsid w:val="00FF54D0"/>
    <w:rsid w:val="00FF5547"/>
    <w:rsid w:val="00FF73E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1A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77BA8"/>
    <w:pPr>
      <w:ind w:left="720"/>
      <w:contextualSpacing/>
    </w:pPr>
  </w:style>
  <w:style w:type="table" w:styleId="TableGrid">
    <w:name w:val="Table Grid"/>
    <w:basedOn w:val="TableNormal"/>
    <w:uiPriority w:val="59"/>
    <w:rsid w:val="007E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Heading2">
    <w:name w:val="TAP Heading 2"/>
    <w:basedOn w:val="Normal"/>
    <w:rsid w:val="00A27E81"/>
    <w:pPr>
      <w:numPr>
        <w:ilvl w:val="1"/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ECD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B6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23D"/>
  </w:style>
  <w:style w:type="character" w:customStyle="1" w:styleId="CommentTextChar">
    <w:name w:val="Comment Text Char"/>
    <w:link w:val="CommentText"/>
    <w:uiPriority w:val="99"/>
    <w:rsid w:val="00CB623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2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623D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984183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473DF"/>
    <w:pPr>
      <w:ind w:left="720"/>
      <w:contextualSpacing/>
    </w:pPr>
  </w:style>
  <w:style w:type="paragraph" w:customStyle="1" w:styleId="BackPublicationDate">
    <w:name w:val="Back Publication Date"/>
    <w:basedOn w:val="Normal"/>
    <w:semiHidden/>
    <w:rsid w:val="00D1221D"/>
    <w:pPr>
      <w:spacing w:line="160" w:lineRule="atLeast"/>
    </w:pPr>
    <w:rPr>
      <w:rFonts w:ascii="Arial" w:eastAsia="Calibri" w:hAnsi="Arial"/>
      <w:color w:val="68737A"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FE60-AFCA-429D-B071-B52D532F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2023-02-13T22:18:00Z</dcterms:created>
  <dcterms:modified xsi:type="dcterms:W3CDTF">2024-05-30T15:31:00Z</dcterms:modified>
</cp:coreProperties>
</file>